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EE1CA" w14:textId="77777777" w:rsidR="004B0F0A" w:rsidRDefault="004B0F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1528FEFE" w14:textId="77777777" w:rsidR="004B0F0A" w:rsidRDefault="004B0F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0070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4B0F0A" w14:paraId="0E55B541" w14:textId="77777777">
        <w:tc>
          <w:tcPr>
            <w:tcW w:w="10070" w:type="dxa"/>
          </w:tcPr>
          <w:p w14:paraId="60CB0C5F" w14:textId="77777777" w:rsidR="004B0F0A" w:rsidRDefault="004B0F0A">
            <w:pPr>
              <w:pStyle w:val="Puesto"/>
              <w:ind w:firstLine="794"/>
            </w:pPr>
          </w:p>
          <w:p w14:paraId="68A677E5" w14:textId="77777777" w:rsidR="004B0F0A" w:rsidRDefault="00FC2900">
            <w:pPr>
              <w:pStyle w:val="Puesto"/>
              <w:ind w:firstLine="794"/>
            </w:pPr>
            <w:r>
              <w:t>FORMATO CONVOCATORIA PARA SELECCIÓN Y VINCULACIÓN DE ESTUDIANTE(S) AUXILIAR(ES)</w:t>
            </w:r>
          </w:p>
          <w:p w14:paraId="55526ECC" w14:textId="77777777" w:rsidR="004B0F0A" w:rsidRDefault="004B0F0A">
            <w:pPr>
              <w:pStyle w:val="Puesto"/>
              <w:ind w:firstLine="794"/>
            </w:pPr>
          </w:p>
          <w:p w14:paraId="56716372" w14:textId="77777777" w:rsidR="004B0F0A" w:rsidRDefault="00FC2900">
            <w:pPr>
              <w:pStyle w:val="Puesto"/>
              <w:ind w:firstLine="794"/>
            </w:pPr>
            <w:r>
              <w:t>SEDE MEDELLIN</w:t>
            </w:r>
          </w:p>
          <w:p w14:paraId="5700F65D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AF8217B" w14:textId="77777777" w:rsidR="004B0F0A" w:rsidRDefault="00FC2900">
            <w:pPr>
              <w:spacing w:before="53"/>
              <w:ind w:left="794" w:right="7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(Acuerdo 024 de 2022 del Consejo Superior Universitario)</w:t>
            </w:r>
          </w:p>
          <w:p w14:paraId="7C294166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BEDE77" w14:textId="77777777" w:rsidR="004B0F0A" w:rsidRDefault="00FC2900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b w:val="0"/>
                <w:color w:val="A6A6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la Convocatoria: </w:t>
            </w:r>
            <w:r>
              <w:rPr>
                <w:b w:val="0"/>
                <w:sz w:val="20"/>
                <w:szCs w:val="20"/>
              </w:rPr>
              <w:t xml:space="preserve">SERVICIOS DE EXTENSIÓN LABORATORIO DE BIOPROCESOS Y FLUJOS </w:t>
            </w:r>
            <w:r>
              <w:rPr>
                <w:b w:val="0"/>
                <w:sz w:val="20"/>
                <w:szCs w:val="20"/>
              </w:rPr>
              <w:t>REACTIVOS-2020</w:t>
            </w:r>
          </w:p>
          <w:p w14:paraId="1669512D" w14:textId="77777777" w:rsidR="004B0F0A" w:rsidRDefault="00FC2900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b w:val="0"/>
                <w:color w:val="A6A6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Facultad, dependencia o proyecto que convoca: </w:t>
            </w:r>
            <w:r>
              <w:rPr>
                <w:b w:val="0"/>
                <w:sz w:val="20"/>
                <w:szCs w:val="20"/>
              </w:rPr>
              <w:t>FACULTAD DE MINAS-DEPTO. DE PROCESOS Y ENERGIA</w:t>
            </w:r>
            <w:r>
              <w:rPr>
                <w:b w:val="0"/>
                <w:color w:val="A6A6A6"/>
                <w:sz w:val="20"/>
                <w:szCs w:val="20"/>
              </w:rPr>
              <w:t xml:space="preserve"> </w:t>
            </w:r>
          </w:p>
          <w:p w14:paraId="615BEBEF" w14:textId="0623EF5D" w:rsidR="004B0F0A" w:rsidRDefault="00FC2900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outlineLvl w:val="0"/>
              <w:rPr>
                <w:b w:val="0"/>
                <w:color w:val="A6A6A6"/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la Convocatoria:</w:t>
            </w:r>
            <w:r w:rsidR="002C37BC">
              <w:rPr>
                <w:sz w:val="20"/>
                <w:szCs w:val="20"/>
              </w:rPr>
              <w:t xml:space="preserve"> 90</w:t>
            </w:r>
            <w:bookmarkStart w:id="0" w:name="_GoBack"/>
            <w:bookmarkEnd w:id="0"/>
          </w:p>
          <w:p w14:paraId="1E771FB2" w14:textId="54D7F37B" w:rsidR="004B0F0A" w:rsidRPr="00BF6DD9" w:rsidRDefault="00FC2900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outlineLvl w:val="0"/>
              <w:rPr>
                <w:b w:val="0"/>
                <w:color w:val="A6A6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publicación de la convocatoria: </w:t>
            </w:r>
            <w:r w:rsidRPr="00BF6DD9">
              <w:rPr>
                <w:b w:val="0"/>
                <w:sz w:val="20"/>
                <w:szCs w:val="20"/>
              </w:rPr>
              <w:t>marzo 2</w:t>
            </w:r>
            <w:r w:rsidR="00BF6DD9" w:rsidRPr="00BF6DD9">
              <w:rPr>
                <w:b w:val="0"/>
                <w:sz w:val="20"/>
                <w:szCs w:val="20"/>
              </w:rPr>
              <w:t>7</w:t>
            </w:r>
            <w:r w:rsidRPr="00BF6DD9">
              <w:rPr>
                <w:b w:val="0"/>
                <w:sz w:val="20"/>
                <w:szCs w:val="20"/>
              </w:rPr>
              <w:t xml:space="preserve"> de 2023</w:t>
            </w:r>
          </w:p>
          <w:p w14:paraId="5B07AA68" w14:textId="77777777" w:rsidR="004B0F0A" w:rsidRDefault="00FC2900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actividades a desarrollar en la convocatoria: </w:t>
            </w:r>
            <w:r>
              <w:rPr>
                <w:b w:val="0"/>
                <w:sz w:val="20"/>
                <w:szCs w:val="20"/>
              </w:rPr>
              <w:t>G</w:t>
            </w:r>
            <w:r>
              <w:rPr>
                <w:b w:val="0"/>
                <w:sz w:val="20"/>
                <w:szCs w:val="20"/>
              </w:rPr>
              <w:t>estión Administrativa</w:t>
            </w:r>
          </w:p>
          <w:p w14:paraId="50214134" w14:textId="77777777" w:rsidR="004B0F0A" w:rsidRDefault="00FC29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before="1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Dirigida a estudiantes de: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Pregrado</w:t>
            </w:r>
            <w:r>
              <w:rPr>
                <w:rFonts w:ascii="Arial" w:eastAsia="Arial" w:hAnsi="Arial" w:cs="Arial"/>
                <w:color w:val="A6A6A6"/>
                <w:sz w:val="20"/>
                <w:szCs w:val="20"/>
              </w:rPr>
              <w:t xml:space="preserve"> </w:t>
            </w:r>
          </w:p>
          <w:p w14:paraId="26CF5789" w14:textId="77777777" w:rsidR="004B0F0A" w:rsidRDefault="00FC2900">
            <w:pPr>
              <w:pStyle w:val="Ttulo1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outlineLvl w:val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estudiantes a vincular: </w:t>
            </w:r>
            <w:r>
              <w:rPr>
                <w:b w:val="0"/>
                <w:sz w:val="20"/>
                <w:szCs w:val="20"/>
              </w:rPr>
              <w:t xml:space="preserve"> 1</w:t>
            </w:r>
          </w:p>
          <w:p w14:paraId="7B5DEEF8" w14:textId="77777777" w:rsidR="004B0F0A" w:rsidRDefault="00FC29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before="13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Requisitos Generales: (Art. 2 Acuerdo CSU 024 de 2022)</w:t>
            </w:r>
          </w:p>
          <w:p w14:paraId="5DA595E1" w14:textId="77777777" w:rsidR="004B0F0A" w:rsidRDefault="004B0F0A">
            <w:pPr>
              <w:tabs>
                <w:tab w:val="left" w:pos="311"/>
              </w:tabs>
              <w:spacing w:before="13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473C742" w14:textId="77777777" w:rsidR="004B0F0A" w:rsidRDefault="00FC2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a. Tener la calidad de estudiante de la Universidad Nacional de Colombia.</w:t>
            </w:r>
          </w:p>
          <w:p w14:paraId="58B005BE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D930E6" w14:textId="77777777" w:rsidR="004B0F0A" w:rsidRDefault="00FC2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b.  Si las actividades 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desarrollar están relacionadas con docencia, el estudiante deberá tener un Promedio Aritmético Ponderado Acumulado ­ P.A.P.A. igual o superior a 3.5. para estudiantes de pregrado, e igual o superior a 4.0 para estudiantes de posgrado.</w:t>
            </w:r>
          </w:p>
          <w:p w14:paraId="6E35D074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18AD75F" w14:textId="77777777" w:rsidR="004B0F0A" w:rsidRDefault="00FC2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 Si las actividade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 a desarrollar están relacionadas con investigación, extensión, bienestar universitario o de gestión administrativa el estudiante deberá tener un Promedio Aritmético Ponderado Acumulado ­ P.A.P.A. igual o superior a 3.0. para estudiantes de pregrado, e ig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ual o superior a 4.0 para estudiantes de posgrado. </w:t>
            </w:r>
          </w:p>
          <w:p w14:paraId="66751A45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57DC333" w14:textId="77777777" w:rsidR="004B0F0A" w:rsidRDefault="00FC2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d. No ostentar la calidad de monitor académico o becario, salvo para aquellos estudiantes que obtuvieron la beca de posgrado por la distinción de Grado de Honor de la Universidad Nacional de Colombia.</w:t>
            </w:r>
          </w:p>
          <w:p w14:paraId="34B65837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26303E8" w14:textId="77777777" w:rsidR="004B0F0A" w:rsidRDefault="00FC2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e. No tener calidad de funcionario público (administrativo o docente de planta) de la Universidad Nacional de Colombia.</w:t>
            </w:r>
          </w:p>
          <w:p w14:paraId="3B99B186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3C3E25" w14:textId="77777777" w:rsidR="004B0F0A" w:rsidRDefault="00FC2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f. Durante el periodo lectivo el Estudiante Auxiliar debe mantener la calidad de estudiante e inscrita al menos la carga mínima exigida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por el Estatuto Estudiantil. </w:t>
            </w:r>
          </w:p>
          <w:p w14:paraId="2C28CA77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3EBF379" w14:textId="77777777" w:rsidR="004B0F0A" w:rsidRDefault="00FC2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g. No haber tenido sanciones disciplinarias.</w:t>
            </w:r>
          </w:p>
          <w:p w14:paraId="7DE8444B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290DB32" w14:textId="77777777" w:rsidR="004B0F0A" w:rsidRDefault="00FC29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figura de Estudiante Auxiliar podrá ser compatible con las modalidades de apoyo a estudiantes en las cuales no se reciba una retribución económica por la realización de activ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idades y que el desempeño como Estudiante Auxiliar no interfiera con el normal desarrollo de su actividad académica.</w:t>
            </w:r>
          </w:p>
          <w:p w14:paraId="1A35E103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05ED62" w14:textId="77777777" w:rsidR="004B0F0A" w:rsidRDefault="00FC29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Para los estudiantes de posgrado que se encuentren matriculados en el primer periodo académico de un programa de posgrado cumplir una de 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 siguientes condiciones, de acuerdo con el tipo de admisión, así: </w:t>
            </w:r>
          </w:p>
          <w:p w14:paraId="1E709269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FAD7666" w14:textId="77777777" w:rsidR="004B0F0A" w:rsidRDefault="00FC29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Admisión regular. Se privilegia a los que hayan obtenido los mayores puntajes de admisión.</w:t>
            </w:r>
          </w:p>
          <w:p w14:paraId="1CA3FFFF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A0A46A" w14:textId="77777777" w:rsidR="004B0F0A" w:rsidRDefault="00FC29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Haber sido admitido por admisión automática, según el literal c del artículo 57 del Acuerdo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008 de 2008 del Consejo Superior Universitario - Estatuto Estudiantil en sus disposiciones académicas.</w:t>
            </w:r>
          </w:p>
          <w:p w14:paraId="5FD05AFC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73F65A3" w14:textId="77777777" w:rsidR="004B0F0A" w:rsidRDefault="00FC29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Admisión mediante tránsito entre programas de posgrado, tener un promedio académico igual o superior a 4.0 en el programa de posgrado desde el cual se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probó el tránsito.</w:t>
            </w:r>
          </w:p>
          <w:p w14:paraId="362B143A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B3D222" w14:textId="5851CE4E" w:rsidR="004B0F0A" w:rsidRPr="00BF6DD9" w:rsidRDefault="00FC29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F6D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Perfil:</w:t>
            </w:r>
            <w:r w:rsidRPr="00BF6DD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Estudiante de pregrado en ingeniería química. Avance del 85% o más en su programa académico. </w:t>
            </w:r>
            <w:r w:rsidR="00BF6DD9" w:rsidRPr="00BF6DD9">
              <w:rPr>
                <w:rFonts w:ascii="Arial" w:eastAsia="Arial" w:hAnsi="Arial" w:cs="Arial"/>
                <w:color w:val="000000"/>
                <w:sz w:val="20"/>
                <w:szCs w:val="20"/>
              </w:rPr>
              <w:t>Conocimiento</w:t>
            </w:r>
            <w:r w:rsidRPr="00BF6DD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 actividades de laboratorio</w:t>
            </w:r>
            <w:r w:rsidR="00BF6DD9" w:rsidRPr="00BF6DD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</w:t>
            </w:r>
            <w:r w:rsidRPr="00BF6DD9">
              <w:rPr>
                <w:rFonts w:ascii="Arial" w:eastAsia="Arial" w:hAnsi="Arial" w:cs="Arial"/>
                <w:sz w:val="20"/>
                <w:szCs w:val="20"/>
              </w:rPr>
              <w:t xml:space="preserve"> protocolos</w:t>
            </w:r>
            <w:r w:rsidRPr="00BF6DD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caracterización de biomasa</w:t>
            </w:r>
            <w:r w:rsidRPr="00BF6DD9">
              <w:rPr>
                <w:rFonts w:ascii="Arial" w:eastAsia="Arial" w:hAnsi="Arial" w:cs="Arial"/>
                <w:sz w:val="20"/>
                <w:szCs w:val="20"/>
              </w:rPr>
              <w:t>s y bioprocesos.</w:t>
            </w:r>
          </w:p>
          <w:p w14:paraId="66912CC1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10" w:right="1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A6ED01D" w14:textId="77777777" w:rsidR="004B0F0A" w:rsidRDefault="00FC2900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Actividades a desarrollar: </w:t>
            </w:r>
          </w:p>
          <w:p w14:paraId="3832C6DF" w14:textId="77777777" w:rsidR="004B0F0A" w:rsidRPr="00AC41D1" w:rsidRDefault="00FC29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C41D1">
              <w:rPr>
                <w:rFonts w:ascii="Arial" w:eastAsia="Arial" w:hAnsi="Arial" w:cs="Arial"/>
                <w:color w:val="000000"/>
                <w:sz w:val="20"/>
                <w:szCs w:val="20"/>
              </w:rPr>
              <w:t>1. Apoyar las actividades experimentales de caracterización de biomasas lignocelulósicas.</w:t>
            </w:r>
          </w:p>
          <w:p w14:paraId="0F0426CA" w14:textId="77777777" w:rsidR="004B0F0A" w:rsidRPr="00AC41D1" w:rsidRDefault="00FC29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C41D1">
              <w:rPr>
                <w:rFonts w:ascii="Arial" w:eastAsia="Arial" w:hAnsi="Arial" w:cs="Arial"/>
                <w:color w:val="000000"/>
                <w:sz w:val="20"/>
                <w:szCs w:val="20"/>
              </w:rPr>
              <w:t>2. Apoyar las actividades experimentales de preparación de jarabes.</w:t>
            </w:r>
          </w:p>
          <w:p w14:paraId="2D50DBB1" w14:textId="77777777" w:rsidR="004B0F0A" w:rsidRPr="00AC41D1" w:rsidRDefault="00FC29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C41D1">
              <w:rPr>
                <w:rFonts w:ascii="Arial" w:eastAsia="Arial" w:hAnsi="Arial" w:cs="Arial"/>
                <w:color w:val="000000"/>
                <w:sz w:val="20"/>
                <w:szCs w:val="20"/>
              </w:rPr>
              <w:t>2. Elaborar informes y análisis de resultados.</w:t>
            </w:r>
          </w:p>
          <w:p w14:paraId="1208D3A5" w14:textId="77777777" w:rsidR="004B0F0A" w:rsidRDefault="004B0F0A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color w:val="A6A6A6"/>
                <w:sz w:val="20"/>
                <w:szCs w:val="20"/>
              </w:rPr>
            </w:pPr>
          </w:p>
          <w:p w14:paraId="77AC1936" w14:textId="77777777" w:rsidR="004B0F0A" w:rsidRPr="00AC41D1" w:rsidRDefault="00FC2900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6. Modalidad de las actividades: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AC41D1">
              <w:rPr>
                <w:b w:val="0"/>
                <w:sz w:val="20"/>
                <w:szCs w:val="20"/>
              </w:rPr>
              <w:t>Mixta</w:t>
            </w:r>
          </w:p>
          <w:p w14:paraId="20501645" w14:textId="77777777" w:rsidR="004B0F0A" w:rsidRPr="00AC41D1" w:rsidRDefault="004B0F0A">
            <w:pPr>
              <w:pStyle w:val="Ttulo1"/>
              <w:tabs>
                <w:tab w:val="left" w:pos="311"/>
              </w:tabs>
              <w:ind w:firstLine="0"/>
              <w:outlineLvl w:val="0"/>
              <w:rPr>
                <w:b w:val="0"/>
                <w:sz w:val="20"/>
                <w:szCs w:val="20"/>
              </w:rPr>
            </w:pPr>
          </w:p>
          <w:p w14:paraId="3B730D0A" w14:textId="77777777" w:rsidR="004B0F0A" w:rsidRPr="00AC41D1" w:rsidRDefault="00FC2900">
            <w:pPr>
              <w:tabs>
                <w:tab w:val="left" w:pos="311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C41D1">
              <w:rPr>
                <w:rFonts w:ascii="Arial" w:eastAsia="Arial" w:hAnsi="Arial" w:cs="Arial"/>
                <w:b/>
                <w:sz w:val="20"/>
                <w:szCs w:val="20"/>
              </w:rPr>
              <w:t xml:space="preserve">7. Disponibilidad de tiempo requerido: </w:t>
            </w:r>
            <w:r w:rsidRPr="00AC41D1">
              <w:rPr>
                <w:rFonts w:ascii="Arial" w:eastAsia="Arial" w:hAnsi="Arial" w:cs="Arial"/>
                <w:sz w:val="20"/>
                <w:szCs w:val="20"/>
              </w:rPr>
              <w:t xml:space="preserve">20 horas semanales. </w:t>
            </w:r>
          </w:p>
          <w:p w14:paraId="47C80669" w14:textId="77777777" w:rsidR="004B0F0A" w:rsidRPr="00AC41D1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ind w:left="3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FAAB273" w14:textId="77777777" w:rsidR="004B0F0A" w:rsidRPr="00AC41D1" w:rsidRDefault="00FC2900">
            <w:pPr>
              <w:tabs>
                <w:tab w:val="left" w:pos="31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41D1">
              <w:rPr>
                <w:rFonts w:ascii="Arial" w:eastAsia="Arial" w:hAnsi="Arial" w:cs="Arial"/>
                <w:b/>
                <w:sz w:val="20"/>
                <w:szCs w:val="20"/>
              </w:rPr>
              <w:t xml:space="preserve">8. Estímulo económico y forma de otorgamiento del estímulo: </w:t>
            </w:r>
            <w:r w:rsidRPr="00AC41D1">
              <w:rPr>
                <w:rFonts w:ascii="Arial" w:eastAsia="Arial" w:hAnsi="Arial" w:cs="Arial"/>
                <w:sz w:val="20"/>
                <w:szCs w:val="20"/>
              </w:rPr>
              <w:t>Valor total nombramiento (1 SMMLV)</w:t>
            </w:r>
          </w:p>
          <w:p w14:paraId="328CCA7B" w14:textId="77777777" w:rsidR="004B0F0A" w:rsidRPr="00AC41D1" w:rsidRDefault="004B0F0A">
            <w:pPr>
              <w:pStyle w:val="Ttulo1"/>
              <w:tabs>
                <w:tab w:val="left" w:pos="311"/>
              </w:tabs>
              <w:ind w:left="0" w:right="15" w:firstLine="0"/>
              <w:jc w:val="both"/>
              <w:outlineLvl w:val="0"/>
              <w:rPr>
                <w:b w:val="0"/>
                <w:sz w:val="20"/>
                <w:szCs w:val="20"/>
              </w:rPr>
            </w:pPr>
          </w:p>
          <w:p w14:paraId="5E40AF51" w14:textId="2F9510A3" w:rsidR="004B0F0A" w:rsidRDefault="00FC2900">
            <w:pPr>
              <w:pStyle w:val="Ttulo1"/>
              <w:tabs>
                <w:tab w:val="left" w:pos="311"/>
              </w:tabs>
              <w:ind w:left="0" w:right="15" w:firstLine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AC41D1">
              <w:rPr>
                <w:sz w:val="20"/>
                <w:szCs w:val="20"/>
              </w:rPr>
              <w:t xml:space="preserve">9. Duración de la vinculación: </w:t>
            </w:r>
            <w:r w:rsidRPr="00AC41D1">
              <w:rPr>
                <w:b w:val="0"/>
                <w:sz w:val="20"/>
                <w:szCs w:val="20"/>
              </w:rPr>
              <w:t>2 meses</w:t>
            </w:r>
          </w:p>
          <w:p w14:paraId="7292A012" w14:textId="77777777" w:rsidR="004B0F0A" w:rsidRDefault="004B0F0A">
            <w:pPr>
              <w:pStyle w:val="Ttulo1"/>
              <w:tabs>
                <w:tab w:val="left" w:pos="311"/>
              </w:tabs>
              <w:spacing w:before="76"/>
              <w:ind w:left="-91" w:right="15" w:firstLine="0"/>
              <w:jc w:val="both"/>
              <w:outlineLvl w:val="0"/>
              <w:rPr>
                <w:sz w:val="20"/>
                <w:szCs w:val="20"/>
              </w:rPr>
            </w:pPr>
          </w:p>
          <w:p w14:paraId="7E13D715" w14:textId="77777777" w:rsidR="004B0F0A" w:rsidRDefault="00FC2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Los Estudiantes Auxiliares no tendrán la calidad de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empleados, trabajadores o contratistas. Su relación es fundamentalmente académica y no constituye vínculo laboral ni contractual con la Universidad Nacional de Colombia.</w:t>
            </w:r>
          </w:p>
          <w:p w14:paraId="5A2F4D45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3B427A8" w14:textId="77777777" w:rsidR="004B0F0A" w:rsidRDefault="00FC2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10. Forma de selección: </w:t>
            </w:r>
          </w:p>
          <w:p w14:paraId="11623ED6" w14:textId="77777777" w:rsidR="004B0F0A" w:rsidRDefault="00FC29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da una evaluación total sobre 100 puntos.</w:t>
            </w:r>
          </w:p>
          <w:p w14:paraId="01115350" w14:textId="77777777" w:rsidR="004B0F0A" w:rsidRDefault="004B0F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a0"/>
              <w:tblW w:w="665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15"/>
              <w:gridCol w:w="1843"/>
            </w:tblGrid>
            <w:tr w:rsidR="004B0F0A" w14:paraId="61A15518" w14:textId="77777777">
              <w:trPr>
                <w:jc w:val="center"/>
              </w:trPr>
              <w:tc>
                <w:tcPr>
                  <w:tcW w:w="4815" w:type="dxa"/>
                  <w:shd w:val="clear" w:color="auto" w:fill="E7E6E6"/>
                  <w:vAlign w:val="center"/>
                </w:tcPr>
                <w:p w14:paraId="10B5E70D" w14:textId="77777777" w:rsidR="004B0F0A" w:rsidRDefault="00FC29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Criterios de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selección</w:t>
                  </w:r>
                </w:p>
              </w:tc>
              <w:tc>
                <w:tcPr>
                  <w:tcW w:w="1843" w:type="dxa"/>
                  <w:shd w:val="clear" w:color="auto" w:fill="E7E6E6"/>
                  <w:vAlign w:val="center"/>
                </w:tcPr>
                <w:p w14:paraId="2D6DA009" w14:textId="77777777" w:rsidR="004B0F0A" w:rsidRDefault="00FC29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Peso porcentual</w:t>
                  </w:r>
                </w:p>
              </w:tc>
            </w:tr>
            <w:tr w:rsidR="004B0F0A" w14:paraId="2EBD7875" w14:textId="77777777">
              <w:trPr>
                <w:jc w:val="center"/>
              </w:trPr>
              <w:tc>
                <w:tcPr>
                  <w:tcW w:w="4815" w:type="dxa"/>
                  <w:vAlign w:val="center"/>
                </w:tcPr>
                <w:p w14:paraId="054A576C" w14:textId="77777777" w:rsidR="004B0F0A" w:rsidRPr="00BF6DD9" w:rsidRDefault="00FC29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BF6DD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Porcentaje de avance en su programa académico</w:t>
                  </w:r>
                </w:p>
              </w:tc>
              <w:tc>
                <w:tcPr>
                  <w:tcW w:w="1843" w:type="dxa"/>
                  <w:vAlign w:val="center"/>
                </w:tcPr>
                <w:p w14:paraId="10087000" w14:textId="77777777" w:rsidR="004B0F0A" w:rsidRPr="00BF6DD9" w:rsidRDefault="00FC29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BF6DD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30%</w:t>
                  </w:r>
                </w:p>
              </w:tc>
            </w:tr>
            <w:tr w:rsidR="004B0F0A" w14:paraId="069D35C3" w14:textId="77777777">
              <w:trPr>
                <w:jc w:val="center"/>
              </w:trPr>
              <w:tc>
                <w:tcPr>
                  <w:tcW w:w="4815" w:type="dxa"/>
                  <w:vAlign w:val="center"/>
                </w:tcPr>
                <w:p w14:paraId="35C2ECC8" w14:textId="77777777" w:rsidR="004B0F0A" w:rsidRPr="00BF6DD9" w:rsidRDefault="00FC29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BF6DD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Conocimiento conceptual de caracterización</w:t>
                  </w:r>
                </w:p>
              </w:tc>
              <w:tc>
                <w:tcPr>
                  <w:tcW w:w="1843" w:type="dxa"/>
                  <w:vAlign w:val="center"/>
                </w:tcPr>
                <w:p w14:paraId="12028B0D" w14:textId="77777777" w:rsidR="004B0F0A" w:rsidRPr="00BF6DD9" w:rsidRDefault="00FC29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BF6DD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40%</w:t>
                  </w:r>
                </w:p>
              </w:tc>
            </w:tr>
            <w:tr w:rsidR="004B0F0A" w14:paraId="22390A69" w14:textId="77777777">
              <w:trPr>
                <w:jc w:val="center"/>
              </w:trPr>
              <w:tc>
                <w:tcPr>
                  <w:tcW w:w="4815" w:type="dxa"/>
                  <w:vAlign w:val="center"/>
                </w:tcPr>
                <w:p w14:paraId="58242A9E" w14:textId="208190E4" w:rsidR="004B0F0A" w:rsidRPr="00BF6DD9" w:rsidRDefault="00BF6DD9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BF6DD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Conocimiento en actividades de laboratorio</w:t>
                  </w:r>
                </w:p>
              </w:tc>
              <w:tc>
                <w:tcPr>
                  <w:tcW w:w="1843" w:type="dxa"/>
                  <w:vAlign w:val="center"/>
                </w:tcPr>
                <w:p w14:paraId="7E83D2C0" w14:textId="77777777" w:rsidR="004B0F0A" w:rsidRPr="00BF6DD9" w:rsidRDefault="00FC29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BF6DD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30%</w:t>
                  </w:r>
                </w:p>
              </w:tc>
            </w:tr>
            <w:tr w:rsidR="004B0F0A" w14:paraId="26146641" w14:textId="77777777">
              <w:trPr>
                <w:jc w:val="center"/>
              </w:trPr>
              <w:tc>
                <w:tcPr>
                  <w:tcW w:w="4815" w:type="dxa"/>
                  <w:vAlign w:val="bottom"/>
                </w:tcPr>
                <w:p w14:paraId="01511EF6" w14:textId="77777777" w:rsidR="004B0F0A" w:rsidRPr="00BF6DD9" w:rsidRDefault="00FC29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BF6DD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Evaluación ponderada por candidato y por criterio</w:t>
                  </w:r>
                </w:p>
              </w:tc>
              <w:tc>
                <w:tcPr>
                  <w:tcW w:w="1843" w:type="dxa"/>
                  <w:vAlign w:val="center"/>
                </w:tcPr>
                <w:p w14:paraId="201D7B6A" w14:textId="77777777" w:rsidR="004B0F0A" w:rsidRPr="00BF6DD9" w:rsidRDefault="00FC2900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BF6DD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77A39B4C" w14:textId="77777777" w:rsidR="004B0F0A" w:rsidRDefault="004B0F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A89A656" w14:textId="7616FF77" w:rsidR="004B0F0A" w:rsidRDefault="00FC29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Criterio de desempate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onocimiento conceptual </w:t>
            </w:r>
            <w:r w:rsidR="00F07459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caracterización </w:t>
            </w:r>
            <w:r w:rsidR="00F07459">
              <w:rPr>
                <w:rFonts w:ascii="Arial" w:eastAsia="Arial" w:hAnsi="Arial" w:cs="Arial"/>
                <w:color w:val="000000"/>
                <w:sz w:val="20"/>
                <w:szCs w:val="20"/>
              </w:rPr>
              <w:t>de biomasas</w:t>
            </w:r>
          </w:p>
          <w:p w14:paraId="6DBF0CE1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  <w:p w14:paraId="555DF332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047AEE4" w14:textId="77777777" w:rsidR="004B0F0A" w:rsidRDefault="00FC2900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Términos para presentación de documentos: </w:t>
            </w:r>
            <w:r>
              <w:rPr>
                <w:b w:val="0"/>
                <w:sz w:val="20"/>
                <w:szCs w:val="20"/>
              </w:rPr>
              <w:t xml:space="preserve">Enviar los documentos requeridos al correo electrónico: </w:t>
            </w:r>
            <w:r>
              <w:rPr>
                <w:b w:val="0"/>
                <w:color w:val="000000"/>
                <w:sz w:val="20"/>
                <w:szCs w:val="20"/>
                <w:u w:val="single"/>
              </w:rPr>
              <w:t>aaruiz@unal.edu.co  y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hyperlink r:id="rId8">
              <w:r>
                <w:rPr>
                  <w:b w:val="0"/>
                  <w:color w:val="000000"/>
                  <w:sz w:val="20"/>
                  <w:szCs w:val="20"/>
                  <w:u w:val="single"/>
                </w:rPr>
                <w:t>lvaldivieso@unal.edu.co</w:t>
              </w:r>
            </w:hyperlink>
          </w:p>
          <w:p w14:paraId="290D1F9F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before="76"/>
              <w:ind w:left="22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782D27A" w14:textId="1F3B0CA3" w:rsidR="004B0F0A" w:rsidRDefault="00FC29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before="76"/>
              <w:ind w:left="223" w:hanging="1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de cierre de convocatoria: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BF6DD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Marzo </w:t>
            </w:r>
            <w:r w:rsidR="00BF6DD9" w:rsidRPr="00BF6DD9"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  <w:r w:rsidRPr="00BF6DD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2023.</w:t>
            </w:r>
          </w:p>
          <w:p w14:paraId="70D1899A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10" w:hanging="20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198DFBE" w14:textId="77777777" w:rsidR="004B0F0A" w:rsidRDefault="00FC29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before="76"/>
              <w:ind w:hanging="113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Documentación requerida: </w:t>
            </w:r>
          </w:p>
          <w:p w14:paraId="50CC4D2C" w14:textId="77777777" w:rsidR="004B0F0A" w:rsidRDefault="00FC2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39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Formato Único de Hoja de Vida http://www.unal.edu.co/dnp/Archivos_base/formato_vida.pdf</w:t>
            </w:r>
          </w:p>
          <w:p w14:paraId="48B95FF5" w14:textId="77777777" w:rsidR="004B0F0A" w:rsidRDefault="00FC2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39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Historia Académica del SIA.</w:t>
            </w:r>
          </w:p>
          <w:p w14:paraId="0AA32514" w14:textId="77777777" w:rsidR="004B0F0A" w:rsidRDefault="00FC2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39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Fotocopia de la Cédula.</w:t>
            </w:r>
          </w:p>
          <w:p w14:paraId="2FD23966" w14:textId="77777777" w:rsidR="004B0F0A" w:rsidRDefault="00FC2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39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Horario de Clases</w:t>
            </w:r>
          </w:p>
          <w:p w14:paraId="2EF0BC52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10" w:hanging="20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4756D74" w14:textId="77777777" w:rsidR="004B0F0A" w:rsidRDefault="00FC29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before="76"/>
              <w:ind w:left="223" w:hanging="1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 de la convocatoria:</w:t>
            </w:r>
          </w:p>
          <w:p w14:paraId="07F4E8EA" w14:textId="77777777" w:rsidR="004B0F0A" w:rsidRDefault="00FC29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hanging="62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Nombre: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ANGELA ADRIANA RUIZ COLORADO</w:t>
            </w:r>
          </w:p>
          <w:p w14:paraId="59981074" w14:textId="77777777" w:rsidR="004B0F0A" w:rsidRDefault="00FC29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hanging="62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Correo: </w:t>
            </w:r>
            <w:hyperlink r:id="rId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aaruiz@unal.edu.co</w:t>
              </w:r>
            </w:hyperlink>
          </w:p>
          <w:p w14:paraId="39BC1BDD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1020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  <w:p w14:paraId="0085D271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8E6F4C5" w14:textId="77777777" w:rsidR="004B0F0A" w:rsidRDefault="00FC2900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Términos de la publicación de resultados:</w:t>
            </w:r>
          </w:p>
          <w:p w14:paraId="3F48FA7E" w14:textId="77777777" w:rsidR="004B0F0A" w:rsidRDefault="004B0F0A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</w:rPr>
            </w:pPr>
          </w:p>
          <w:p w14:paraId="6DBE7958" w14:textId="703ED818" w:rsidR="004B0F0A" w:rsidRDefault="00FC2900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- Fecha de publicación de resultados: </w:t>
            </w:r>
            <w:r w:rsidRPr="00BF6DD9">
              <w:rPr>
                <w:b w:val="0"/>
                <w:sz w:val="20"/>
                <w:szCs w:val="20"/>
              </w:rPr>
              <w:t xml:space="preserve">Se publicarán los resultados, máximo al </w:t>
            </w:r>
            <w:r w:rsidR="00BF6DD9" w:rsidRPr="00BF6DD9">
              <w:rPr>
                <w:b w:val="0"/>
                <w:sz w:val="20"/>
                <w:szCs w:val="20"/>
              </w:rPr>
              <w:t>12</w:t>
            </w:r>
            <w:r w:rsidRPr="00BF6DD9">
              <w:rPr>
                <w:b w:val="0"/>
                <w:sz w:val="20"/>
                <w:szCs w:val="20"/>
              </w:rPr>
              <w:t xml:space="preserve"> de </w:t>
            </w:r>
            <w:r w:rsidR="00BF6DD9" w:rsidRPr="00BF6DD9">
              <w:rPr>
                <w:b w:val="0"/>
                <w:sz w:val="20"/>
                <w:szCs w:val="20"/>
              </w:rPr>
              <w:t>Abril</w:t>
            </w:r>
            <w:r w:rsidRPr="00BF6DD9">
              <w:rPr>
                <w:b w:val="0"/>
                <w:sz w:val="20"/>
                <w:szCs w:val="20"/>
              </w:rPr>
              <w:t xml:space="preserve"> de 2023</w:t>
            </w:r>
          </w:p>
          <w:p w14:paraId="3F4204BA" w14:textId="77777777" w:rsidR="004B0F0A" w:rsidRDefault="004B0F0A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</w:rPr>
            </w:pPr>
          </w:p>
          <w:p w14:paraId="62BC32CD" w14:textId="77777777" w:rsidR="004B0F0A" w:rsidRDefault="00FC2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328" w:lineRule="auto"/>
              <w:ind w:left="110" w:right="1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Los estudiantes que se postulen para la presente convocatoria aceptan que sus datos personales (nombre completo y/o documento de identificación) sean publicados al momento de dar a conocer los 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sultados del proceso de selección por los canales de divulgación que la Universidad disponga para tal fin.</w:t>
            </w:r>
          </w:p>
          <w:p w14:paraId="68F5DD81" w14:textId="77777777" w:rsidR="004B0F0A" w:rsidRDefault="00FC2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110" w:right="11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el marco normativo de la Ley 1581 de 2012, la Universidad Nacional de Colombia se permite informar que la información personal recolectada mediant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la Convocatoria de Estudiantes Auxiliares Nº </w:t>
            </w:r>
            <w:proofErr w:type="spellStart"/>
            <w:r>
              <w:rPr>
                <w:rFonts w:ascii="Arial" w:eastAsia="Arial" w:hAnsi="Arial" w:cs="Arial"/>
                <w:color w:val="A6A6A6"/>
                <w:sz w:val="20"/>
                <w:szCs w:val="20"/>
              </w:rPr>
              <w:t>xxxxxxx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 rige bajo los principios rectores del Régimen de Protección de Datos de la Universidad Nacional, Resolución de Rectoría No. 207 de 2021, en especial el de Legalidad y Veracidad o calidad, la cual pu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ede ser consultada en </w:t>
            </w:r>
            <w:hyperlink r:id="rId10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http://www.legal.unal.edu.co/rlunal/home/doc.jsp?d_i=97992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Sus datos se encuentran bajo medidas que garantizan la seguridad, confidencialidad e integridad.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Puede ejercer sus derechos como titular a conocer, actualizar, rectificar y revocar las autorizaciones dadas a las finalidades aplicables a través de los canales dispuestos y disponibles en https://unal.edu.co/ o en el e-mail </w:t>
            </w:r>
            <w:hyperlink r:id="rId11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protecdatos_na@unal.edu.co.</w:t>
              </w:r>
            </w:hyperlink>
          </w:p>
          <w:p w14:paraId="3B3F8172" w14:textId="77777777" w:rsidR="004B0F0A" w:rsidRDefault="004B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91732FE" w14:textId="77777777" w:rsidR="004B0F0A" w:rsidRDefault="004B0F0A">
      <w:pPr>
        <w:rPr>
          <w:rFonts w:ascii="Arial" w:eastAsia="Arial" w:hAnsi="Arial" w:cs="Arial"/>
          <w:b/>
          <w:sz w:val="20"/>
          <w:szCs w:val="20"/>
          <w:u w:val="single"/>
        </w:rPr>
      </w:pPr>
    </w:p>
    <w:sectPr w:rsidR="004B0F0A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80FBF" w14:textId="77777777" w:rsidR="00FC2900" w:rsidRDefault="00FC2900">
      <w:pPr>
        <w:spacing w:after="0" w:line="240" w:lineRule="auto"/>
      </w:pPr>
      <w:r>
        <w:separator/>
      </w:r>
    </w:p>
  </w:endnote>
  <w:endnote w:type="continuationSeparator" w:id="0">
    <w:p w14:paraId="37BBC366" w14:textId="77777777" w:rsidR="00FC2900" w:rsidRDefault="00FC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 Regular">
    <w:altName w:val="Lucida Sans Unicode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cizar Sans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A079C" w14:textId="77777777" w:rsidR="004B0F0A" w:rsidRDefault="00FC29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 w:cs="Calibri"/>
        <w:color w:val="00000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0637A0D" wp14:editId="334E4932">
              <wp:simplePos x="0" y="0"/>
              <wp:positionH relativeFrom="column">
                <wp:posOffset>-1295399</wp:posOffset>
              </wp:positionH>
              <wp:positionV relativeFrom="paragraph">
                <wp:posOffset>-12699</wp:posOffset>
              </wp:positionV>
              <wp:extent cx="7787640" cy="418465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6943" y="3575530"/>
                        <a:ext cx="7778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0F74FA" w14:textId="77777777" w:rsidR="004B0F0A" w:rsidRDefault="00FC2900">
                          <w:pPr>
                            <w:spacing w:after="0" w:line="20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>[Página</w:t>
                          </w:r>
                          <w:r>
                            <w:rPr>
                              <w:rFonts w:ascii="Ancizar Sans" w:eastAsia="Ancizar Sans" w:hAnsi="Ancizar Sans" w:cs="Ancizar Sans"/>
                              <w:b/>
                              <w:color w:val="C0504D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 xml:space="preserve"> PAGE 3 de  NUMPAGES  </w:t>
                          </w:r>
                          <w:proofErr w:type="gramStart"/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>3 ]</w:t>
                          </w:r>
                          <w:proofErr w:type="gramEnd"/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</w:rPr>
                            <w:t xml:space="preserve">  </w:t>
                          </w:r>
                          <w:r>
                            <w:rPr>
                              <w:rFonts w:eastAsia="Calibri" w:cs="Calibri"/>
                              <w:color w:val="000000"/>
                            </w:rPr>
                            <w:t>   </w:t>
                          </w:r>
                        </w:p>
                      </w:txbxContent>
                    </wps:txbx>
                    <wps:bodyPr spcFirstLastPara="1" wrap="square" lIns="180000" tIns="720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0637A0D" id="Rectángulo 17" o:spid="_x0000_s1026" style="position:absolute;margin-left:-102pt;margin-top:-1pt;width:613.2pt;height:3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" filled="f" stroked="f">
              <v:textbox inset="5mm,2mm,0,0">
                <w:txbxContent>
                  <w:p w14:paraId="170F74FA" w14:textId="77777777" w:rsidR="004B0F0A" w:rsidRDefault="00000000">
                    <w:pPr>
                      <w:spacing w:after="0" w:line="200" w:lineRule="auto"/>
                      <w:jc w:val="center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>[Página</w:t>
                    </w:r>
                    <w:r>
                      <w:rPr>
                        <w:rFonts w:ascii="Ancizar Sans" w:eastAsia="Ancizar Sans" w:hAnsi="Ancizar Sans" w:cs="Ancizar Sans"/>
                        <w:b/>
                        <w:color w:val="C0504D"/>
                        <w:sz w:val="16"/>
                      </w:rPr>
                      <w:t xml:space="preserve"> </w:t>
                    </w:r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 xml:space="preserve"> PAGE 3 de  NUMPAGES  3 ]</w:t>
                    </w:r>
                    <w:r>
                      <w:rPr>
                        <w:rFonts w:ascii="Ancizar Sans" w:eastAsia="Ancizar Sans" w:hAnsi="Ancizar Sans" w:cs="Ancizar Sans"/>
                        <w:color w:val="000000"/>
                      </w:rPr>
                      <w:t xml:space="preserve">  </w:t>
                    </w:r>
                    <w:r>
                      <w:rPr>
                        <w:rFonts w:eastAsia="Calibri" w:cs="Calibri"/>
                        <w:color w:val="000000"/>
                      </w:rPr>
                      <w:t>   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D5AE265" wp14:editId="02AC37BA">
              <wp:simplePos x="0" y="0"/>
              <wp:positionH relativeFrom="column">
                <wp:posOffset>5346700</wp:posOffset>
              </wp:positionH>
              <wp:positionV relativeFrom="paragraph">
                <wp:posOffset>-317499</wp:posOffset>
              </wp:positionV>
              <wp:extent cx="1209040" cy="516890"/>
              <wp:effectExtent l="0" t="0" r="0" b="0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6243" y="3526318"/>
                        <a:ext cx="11995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4AEBAA" w14:textId="77777777" w:rsidR="004B0F0A" w:rsidRDefault="00FC2900">
                          <w:pPr>
                            <w:spacing w:after="0" w:line="200" w:lineRule="auto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b/>
                              <w:i/>
                              <w:color w:val="000000"/>
                              <w:sz w:val="20"/>
                            </w:rPr>
                            <w:t>Universidad</w:t>
                          </w:r>
                        </w:p>
                        <w:p w14:paraId="1B3FE4E0" w14:textId="77777777" w:rsidR="004B0F0A" w:rsidRDefault="00FC2900">
                          <w:pPr>
                            <w:spacing w:after="0" w:line="200" w:lineRule="auto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b/>
                              <w:i/>
                              <w:color w:val="000000"/>
                              <w:sz w:val="20"/>
                            </w:rPr>
                            <w:t>Naciona</w:t>
                          </w:r>
                          <w:r>
                            <w:rPr>
                              <w:rFonts w:ascii="Ancizar Sans" w:eastAsia="Ancizar Sans" w:hAnsi="Ancizar Sans" w:cs="Ancizar Sans"/>
                              <w:b/>
                              <w:i/>
                              <w:color w:val="000000"/>
                            </w:rPr>
                            <w:t>l</w:t>
                          </w:r>
                        </w:p>
                        <w:p w14:paraId="7D3C329F" w14:textId="77777777" w:rsidR="004B0F0A" w:rsidRDefault="00FC2900">
                          <w:pPr>
                            <w:spacing w:after="0" w:line="200" w:lineRule="auto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b/>
                              <w:i/>
                              <w:color w:val="000000"/>
                              <w:sz w:val="20"/>
                            </w:rPr>
                            <w:t>de Colombia</w:t>
                          </w:r>
                        </w:p>
                        <w:p w14:paraId="096F0862" w14:textId="77777777" w:rsidR="004B0F0A" w:rsidRDefault="004B0F0A">
                          <w:pPr>
                            <w:spacing w:line="258" w:lineRule="auto"/>
                            <w:textDirection w:val="btLr"/>
                          </w:pPr>
                        </w:p>
                        <w:p w14:paraId="03A14C94" w14:textId="77777777" w:rsidR="004B0F0A" w:rsidRDefault="004B0F0A">
                          <w:pPr>
                            <w:spacing w:line="219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720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D5AE265" id="Rectángulo 18" o:spid="_x0000_s1027" style="position:absolute;margin-left:421pt;margin-top:-25pt;width:95.2pt;height:4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" filled="f" stroked="f">
              <v:textbox inset="0,2mm,0,0">
                <w:txbxContent>
                  <w:p w14:paraId="7E4AEBAA" w14:textId="77777777" w:rsidR="004B0F0A" w:rsidRDefault="00000000">
                    <w:pPr>
                      <w:spacing w:after="0" w:line="200" w:lineRule="auto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b/>
                        <w:i/>
                        <w:color w:val="000000"/>
                        <w:sz w:val="20"/>
                      </w:rPr>
                      <w:t>Universidad</w:t>
                    </w:r>
                  </w:p>
                  <w:p w14:paraId="1B3FE4E0" w14:textId="77777777" w:rsidR="004B0F0A" w:rsidRDefault="00000000">
                    <w:pPr>
                      <w:spacing w:after="0" w:line="200" w:lineRule="auto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b/>
                        <w:i/>
                        <w:color w:val="000000"/>
                        <w:sz w:val="20"/>
                      </w:rPr>
                      <w:t>Naciona</w:t>
                    </w:r>
                    <w:r>
                      <w:rPr>
                        <w:rFonts w:ascii="Ancizar Sans" w:eastAsia="Ancizar Sans" w:hAnsi="Ancizar Sans" w:cs="Ancizar Sans"/>
                        <w:b/>
                        <w:i/>
                        <w:color w:val="000000"/>
                      </w:rPr>
                      <w:t>l</w:t>
                    </w:r>
                  </w:p>
                  <w:p w14:paraId="7D3C329F" w14:textId="77777777" w:rsidR="004B0F0A" w:rsidRDefault="00000000">
                    <w:pPr>
                      <w:spacing w:after="0" w:line="200" w:lineRule="auto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b/>
                        <w:i/>
                        <w:color w:val="000000"/>
                        <w:sz w:val="20"/>
                      </w:rPr>
                      <w:t>de Colombia</w:t>
                    </w:r>
                  </w:p>
                  <w:p w14:paraId="096F0862" w14:textId="77777777" w:rsidR="004B0F0A" w:rsidRDefault="004B0F0A">
                    <w:pPr>
                      <w:spacing w:line="258" w:lineRule="auto"/>
                      <w:textDirection w:val="btLr"/>
                    </w:pPr>
                  </w:p>
                  <w:p w14:paraId="03A14C94" w14:textId="77777777" w:rsidR="004B0F0A" w:rsidRDefault="004B0F0A">
                    <w:pPr>
                      <w:spacing w:line="219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A4B91" w14:textId="77777777" w:rsidR="004B0F0A" w:rsidRDefault="00FC29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 w:cs="Calibri"/>
        <w:color w:val="00000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C4ACD15" wp14:editId="5CAA947D">
              <wp:simplePos x="0" y="0"/>
              <wp:positionH relativeFrom="column">
                <wp:posOffset>-1295399</wp:posOffset>
              </wp:positionH>
              <wp:positionV relativeFrom="paragraph">
                <wp:posOffset>0</wp:posOffset>
              </wp:positionV>
              <wp:extent cx="7819390" cy="762000"/>
              <wp:effectExtent l="0" t="0" r="0" b="0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41068" y="3403763"/>
                        <a:ext cx="78098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528964" w14:textId="77777777" w:rsidR="004B0F0A" w:rsidRDefault="00FC2900">
                          <w:pPr>
                            <w:spacing w:after="0" w:line="20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>[Página   PAGE 1 / 2]</w:t>
                          </w: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</w:rPr>
                            <w:t xml:space="preserve">    </w:t>
                          </w:r>
                          <w:r>
                            <w:rPr>
                              <w:rFonts w:eastAsia="Calibri" w:cs="Calibri"/>
                              <w:color w:val="00000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180000" tIns="720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4ACD15" id="Rectángulo 16" o:spid="_x0000_s1028" style="position:absolute;margin-left:-102pt;margin-top:0;width:615.7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" filled="f" stroked="f">
              <v:textbox inset="5mm,2mm,0,0">
                <w:txbxContent>
                  <w:p w14:paraId="49528964" w14:textId="77777777" w:rsidR="004B0F0A" w:rsidRDefault="00000000">
                    <w:pPr>
                      <w:spacing w:after="0" w:line="200" w:lineRule="auto"/>
                      <w:jc w:val="center"/>
                      <w:textDirection w:val="btLr"/>
                    </w:pPr>
                    <w:r>
                      <w:rPr>
                        <w:rFonts w:ascii="Ancizar Sans" w:eastAsia="Ancizar Sans" w:hAnsi="Ancizar Sans" w:cs="Ancizar Sans"/>
                        <w:color w:val="000000"/>
                        <w:sz w:val="16"/>
                      </w:rPr>
                      <w:t>[Página   PAGE 1 / 2]</w:t>
                    </w:r>
                    <w:r>
                      <w:rPr>
                        <w:rFonts w:ascii="Ancizar Sans" w:eastAsia="Ancizar Sans" w:hAnsi="Ancizar Sans" w:cs="Ancizar Sans"/>
                        <w:color w:val="000000"/>
                      </w:rPr>
                      <w:t xml:space="preserve">    </w:t>
                    </w:r>
                    <w:r>
                      <w:rPr>
                        <w:rFonts w:eastAsia="Calibri" w:cs="Calibri"/>
                        <w:color w:val="00000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C366D" w14:textId="77777777" w:rsidR="00FC2900" w:rsidRDefault="00FC2900">
      <w:pPr>
        <w:spacing w:after="0" w:line="240" w:lineRule="auto"/>
      </w:pPr>
      <w:r>
        <w:separator/>
      </w:r>
    </w:p>
  </w:footnote>
  <w:footnote w:type="continuationSeparator" w:id="0">
    <w:p w14:paraId="538B315D" w14:textId="77777777" w:rsidR="00FC2900" w:rsidRDefault="00FC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561AA" w14:textId="77777777" w:rsidR="004B0F0A" w:rsidRDefault="00FC29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362"/>
        <w:tab w:val="left" w:pos="4956"/>
        <w:tab w:val="left" w:pos="5664"/>
        <w:tab w:val="left" w:pos="6372"/>
      </w:tabs>
      <w:spacing w:after="1200" w:line="240" w:lineRule="auto"/>
      <w:rPr>
        <w:rFonts w:eastAsia="Calibri" w:cs="Calibri"/>
        <w:color w:val="000000"/>
      </w:rPr>
    </w:pPr>
    <w:r>
      <w:rPr>
        <w:rFonts w:eastAsia="Calibri" w:cs="Calibri"/>
        <w:color w:val="000000"/>
      </w:rPr>
      <w:tab/>
    </w:r>
    <w:r>
      <w:rPr>
        <w:rFonts w:eastAsia="Calibri" w:cs="Calibri"/>
        <w:color w:val="000000"/>
      </w:rPr>
      <w:tab/>
    </w:r>
    <w:r>
      <w:rPr>
        <w:rFonts w:eastAsia="Calibri" w:cs="Calibri"/>
        <w:color w:val="000000"/>
      </w:rPr>
      <w:tab/>
    </w:r>
    <w:r>
      <w:rPr>
        <w:rFonts w:eastAsia="Calibri" w:cs="Calibri"/>
        <w:color w:val="000000"/>
      </w:rPr>
      <w:tab/>
    </w:r>
    <w:r>
      <w:rPr>
        <w:rFonts w:eastAsia="Calibri" w:cs="Calibri"/>
        <w:color w:val="000000"/>
      </w:rPr>
      <w:tab/>
    </w:r>
    <w:r>
      <w:rPr>
        <w:rFonts w:eastAsia="Calibri" w:cs="Calibri"/>
        <w:color w:val="000000"/>
      </w:rPr>
      <w:tab/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 wp14:anchorId="23E297CA" wp14:editId="46E5E339">
          <wp:simplePos x="0" y="0"/>
          <wp:positionH relativeFrom="column">
            <wp:posOffset>2795588</wp:posOffset>
          </wp:positionH>
          <wp:positionV relativeFrom="paragraph">
            <wp:posOffset>-285749</wp:posOffset>
          </wp:positionV>
          <wp:extent cx="1269365" cy="143065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9365" cy="1430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2B6"/>
    <w:multiLevelType w:val="multilevel"/>
    <w:tmpl w:val="8A8CAC64"/>
    <w:lvl w:ilvl="0">
      <w:start w:val="1"/>
      <w:numFmt w:val="bullet"/>
      <w:lvlText w:val="-"/>
      <w:lvlJc w:val="left"/>
      <w:pPr>
        <w:ind w:left="46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AB12C62"/>
    <w:multiLevelType w:val="multilevel"/>
    <w:tmpl w:val="B360EEBA"/>
    <w:lvl w:ilvl="0">
      <w:numFmt w:val="bullet"/>
      <w:lvlText w:val="•"/>
      <w:lvlJc w:val="left"/>
      <w:pPr>
        <w:ind w:left="394" w:hanging="114"/>
      </w:pPr>
      <w:rPr>
        <w:rFonts w:ascii="Arial MT" w:eastAsia="Arial MT" w:hAnsi="Arial MT" w:cs="Arial MT"/>
        <w:sz w:val="18"/>
        <w:szCs w:val="18"/>
      </w:rPr>
    </w:lvl>
    <w:lvl w:ilvl="1">
      <w:numFmt w:val="bullet"/>
      <w:lvlText w:val="-"/>
      <w:lvlJc w:val="left"/>
      <w:pPr>
        <w:ind w:left="1020" w:hanging="627"/>
      </w:pPr>
      <w:rPr>
        <w:rFonts w:ascii="Arial MT" w:eastAsia="Arial MT" w:hAnsi="Arial MT" w:cs="Arial MT"/>
        <w:sz w:val="18"/>
        <w:szCs w:val="18"/>
      </w:rPr>
    </w:lvl>
    <w:lvl w:ilvl="2">
      <w:numFmt w:val="bullet"/>
      <w:lvlText w:val="•"/>
      <w:lvlJc w:val="left"/>
      <w:pPr>
        <w:ind w:left="2026" w:hanging="627"/>
      </w:pPr>
    </w:lvl>
    <w:lvl w:ilvl="3">
      <w:numFmt w:val="bullet"/>
      <w:lvlText w:val="•"/>
      <w:lvlJc w:val="left"/>
      <w:pPr>
        <w:ind w:left="3033" w:hanging="627"/>
      </w:pPr>
    </w:lvl>
    <w:lvl w:ilvl="4">
      <w:numFmt w:val="bullet"/>
      <w:lvlText w:val="•"/>
      <w:lvlJc w:val="left"/>
      <w:pPr>
        <w:ind w:left="4040" w:hanging="627"/>
      </w:pPr>
    </w:lvl>
    <w:lvl w:ilvl="5">
      <w:numFmt w:val="bullet"/>
      <w:lvlText w:val="•"/>
      <w:lvlJc w:val="left"/>
      <w:pPr>
        <w:ind w:left="5046" w:hanging="627"/>
      </w:pPr>
    </w:lvl>
    <w:lvl w:ilvl="6">
      <w:numFmt w:val="bullet"/>
      <w:lvlText w:val="•"/>
      <w:lvlJc w:val="left"/>
      <w:pPr>
        <w:ind w:left="6053" w:hanging="627"/>
      </w:pPr>
    </w:lvl>
    <w:lvl w:ilvl="7">
      <w:numFmt w:val="bullet"/>
      <w:lvlText w:val="•"/>
      <w:lvlJc w:val="left"/>
      <w:pPr>
        <w:ind w:left="7060" w:hanging="627"/>
      </w:pPr>
    </w:lvl>
    <w:lvl w:ilvl="8">
      <w:numFmt w:val="bullet"/>
      <w:lvlText w:val="•"/>
      <w:lvlJc w:val="left"/>
      <w:pPr>
        <w:ind w:left="8066" w:hanging="627"/>
      </w:pPr>
    </w:lvl>
  </w:abstractNum>
  <w:abstractNum w:abstractNumId="2">
    <w:nsid w:val="4AF15415"/>
    <w:multiLevelType w:val="multilevel"/>
    <w:tmpl w:val="C6842C92"/>
    <w:lvl w:ilvl="0">
      <w:start w:val="1"/>
      <w:numFmt w:val="decimal"/>
      <w:lvlText w:val="%1."/>
      <w:lvlJc w:val="left"/>
      <w:pPr>
        <w:ind w:left="310" w:hanging="201"/>
      </w:pPr>
      <w:rPr>
        <w:rFonts w:ascii="Arial" w:eastAsia="Arial" w:hAnsi="Arial" w:cs="Arial"/>
        <w:b/>
        <w:sz w:val="18"/>
        <w:szCs w:val="18"/>
      </w:rPr>
    </w:lvl>
    <w:lvl w:ilvl="1">
      <w:numFmt w:val="bullet"/>
      <w:lvlText w:val="•"/>
      <w:lvlJc w:val="left"/>
      <w:pPr>
        <w:ind w:left="1296" w:hanging="201"/>
      </w:pPr>
    </w:lvl>
    <w:lvl w:ilvl="2">
      <w:numFmt w:val="bullet"/>
      <w:lvlText w:val="•"/>
      <w:lvlJc w:val="left"/>
      <w:pPr>
        <w:ind w:left="2272" w:hanging="201"/>
      </w:pPr>
    </w:lvl>
    <w:lvl w:ilvl="3">
      <w:numFmt w:val="bullet"/>
      <w:lvlText w:val="•"/>
      <w:lvlJc w:val="left"/>
      <w:pPr>
        <w:ind w:left="3248" w:hanging="201"/>
      </w:pPr>
    </w:lvl>
    <w:lvl w:ilvl="4">
      <w:numFmt w:val="bullet"/>
      <w:lvlText w:val="•"/>
      <w:lvlJc w:val="left"/>
      <w:pPr>
        <w:ind w:left="4224" w:hanging="201"/>
      </w:pPr>
    </w:lvl>
    <w:lvl w:ilvl="5">
      <w:numFmt w:val="bullet"/>
      <w:lvlText w:val="•"/>
      <w:lvlJc w:val="left"/>
      <w:pPr>
        <w:ind w:left="5200" w:hanging="201"/>
      </w:pPr>
    </w:lvl>
    <w:lvl w:ilvl="6">
      <w:numFmt w:val="bullet"/>
      <w:lvlText w:val="•"/>
      <w:lvlJc w:val="left"/>
      <w:pPr>
        <w:ind w:left="6176" w:hanging="201"/>
      </w:pPr>
    </w:lvl>
    <w:lvl w:ilvl="7">
      <w:numFmt w:val="bullet"/>
      <w:lvlText w:val="•"/>
      <w:lvlJc w:val="left"/>
      <w:pPr>
        <w:ind w:left="7152" w:hanging="201"/>
      </w:pPr>
    </w:lvl>
    <w:lvl w:ilvl="8">
      <w:numFmt w:val="bullet"/>
      <w:lvlText w:val="•"/>
      <w:lvlJc w:val="left"/>
      <w:pPr>
        <w:ind w:left="8128" w:hanging="201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0A"/>
    <w:rsid w:val="000A7672"/>
    <w:rsid w:val="002C37BC"/>
    <w:rsid w:val="004B0F0A"/>
    <w:rsid w:val="00560FA3"/>
    <w:rsid w:val="00AC41D1"/>
    <w:rsid w:val="00B92721"/>
    <w:rsid w:val="00BF6DD9"/>
    <w:rsid w:val="00CD42DC"/>
    <w:rsid w:val="00F07459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8029"/>
  <w15:docId w15:val="{3856D1B6-1EDF-422F-93A2-07CC17BB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09"/>
    <w:rPr>
      <w:rFonts w:eastAsia="Times New Roman" w:cs="Times New Roman"/>
    </w:rPr>
  </w:style>
  <w:style w:type="paragraph" w:styleId="Ttulo1">
    <w:name w:val="heading 1"/>
    <w:basedOn w:val="Normal"/>
    <w:link w:val="Ttulo1Car"/>
    <w:uiPriority w:val="9"/>
    <w:qFormat/>
    <w:rsid w:val="00033C09"/>
    <w:pPr>
      <w:widowControl w:val="0"/>
      <w:autoSpaceDE w:val="0"/>
      <w:autoSpaceDN w:val="0"/>
      <w:spacing w:after="0" w:line="240" w:lineRule="auto"/>
      <w:ind w:left="310" w:hanging="201"/>
      <w:outlineLvl w:val="0"/>
    </w:pPr>
    <w:rPr>
      <w:rFonts w:ascii="Arial" w:eastAsia="Arial" w:hAnsi="Arial" w:cs="Arial"/>
      <w:b/>
      <w:bCs/>
      <w:sz w:val="18"/>
      <w:szCs w:val="18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link w:val="PuestoCar"/>
    <w:uiPriority w:val="10"/>
    <w:qFormat/>
    <w:rsid w:val="00033C09"/>
    <w:pPr>
      <w:widowControl w:val="0"/>
      <w:autoSpaceDE w:val="0"/>
      <w:autoSpaceDN w:val="0"/>
      <w:spacing w:after="0" w:line="240" w:lineRule="auto"/>
      <w:ind w:left="794" w:right="789"/>
      <w:jc w:val="center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033C09"/>
    <w:rPr>
      <w:rFonts w:ascii="Arial" w:eastAsia="Arial" w:hAnsi="Arial" w:cs="Arial"/>
      <w:b/>
      <w:bCs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C09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C09"/>
    <w:rPr>
      <w:rFonts w:ascii="Calibri" w:eastAsia="Times New Roman" w:hAnsi="Calibri" w:cs="Times New Roman"/>
    </w:rPr>
  </w:style>
  <w:style w:type="paragraph" w:customStyle="1" w:styleId="Pa1">
    <w:name w:val="Pa1"/>
    <w:basedOn w:val="Normal"/>
    <w:next w:val="Normal"/>
    <w:uiPriority w:val="99"/>
    <w:rsid w:val="00033C09"/>
    <w:pPr>
      <w:autoSpaceDE w:val="0"/>
      <w:autoSpaceDN w:val="0"/>
      <w:adjustRightInd w:val="0"/>
      <w:spacing w:after="0" w:line="241" w:lineRule="atLeast"/>
    </w:pPr>
    <w:rPr>
      <w:rFonts w:ascii="Ancizar Sans Regular" w:hAnsi="Ancizar Sans Regular"/>
      <w:sz w:val="24"/>
      <w:szCs w:val="24"/>
    </w:rPr>
  </w:style>
  <w:style w:type="character" w:customStyle="1" w:styleId="A8">
    <w:name w:val="A8"/>
    <w:uiPriority w:val="99"/>
    <w:rsid w:val="00033C09"/>
    <w:rPr>
      <w:color w:val="221E1F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033C0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3C09"/>
    <w:rPr>
      <w:rFonts w:ascii="Arial MT" w:eastAsia="Arial MT" w:hAnsi="Arial MT" w:cs="Arial MT"/>
      <w:sz w:val="18"/>
      <w:szCs w:val="18"/>
      <w:lang w:val="es-ES"/>
    </w:rPr>
  </w:style>
  <w:style w:type="character" w:customStyle="1" w:styleId="PuestoCar">
    <w:name w:val="Puesto Car"/>
    <w:basedOn w:val="Fuentedeprrafopredeter"/>
    <w:link w:val="Puesto"/>
    <w:uiPriority w:val="1"/>
    <w:rsid w:val="00033C09"/>
    <w:rPr>
      <w:rFonts w:ascii="Arial" w:eastAsia="Arial" w:hAnsi="Arial" w:cs="Arial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033C09"/>
    <w:pPr>
      <w:widowControl w:val="0"/>
      <w:autoSpaceDE w:val="0"/>
      <w:autoSpaceDN w:val="0"/>
      <w:spacing w:before="76" w:after="0" w:line="240" w:lineRule="auto"/>
      <w:ind w:left="310" w:hanging="201"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33C0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33C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C405F"/>
    <w:pPr>
      <w:spacing w:after="0" w:line="240" w:lineRule="auto"/>
    </w:pPr>
    <w:rPr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60B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aldivieso@unal.edu.c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datos_na@unal.edu.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gal.unal.edu.co/rlunal/home/doc.jsp?d_i=9799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uiz@unal.edu.c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ruTnpV2dWU1qD7jIQr4dJdjYbQ==">AMUW2mXU6VrcOFHimFp6cUHwa+Ldt+gBW8x7nFf/rWIJdZMMxObs+iuxDKaydBFS6rq+OJHbtMOb9uZ4MLct6/QUSfHAwqe0fX5S8zoXc6VyGcWslQiBBDM=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Bogota Parra</dc:creator>
  <cp:lastModifiedBy>leon guillermo pino urrego</cp:lastModifiedBy>
  <cp:revision>2</cp:revision>
  <dcterms:created xsi:type="dcterms:W3CDTF">2023-03-27T14:00:00Z</dcterms:created>
  <dcterms:modified xsi:type="dcterms:W3CDTF">2023-03-27T14:00:00Z</dcterms:modified>
</cp:coreProperties>
</file>