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4DF73077" w:rsidR="00645F97" w:rsidRPr="0099529E" w:rsidRDefault="00645F97">
      <w:pPr>
        <w:jc w:val="both"/>
        <w:rPr>
          <w:rFonts w:ascii="Ancizar Sans" w:hAnsi="Ancizar Sans"/>
        </w:rPr>
      </w:pPr>
      <w:bookmarkStart w:id="0" w:name="_Hlk79658655"/>
      <w:bookmarkStart w:id="1" w:name="_GoBack"/>
      <w:bookmarkEnd w:id="0"/>
      <w:bookmarkEnd w:id="1"/>
    </w:p>
    <w:tbl>
      <w:tblPr>
        <w:tblStyle w:val="Tablaconcuadrcula"/>
        <w:tblW w:w="10485" w:type="dxa"/>
        <w:tblLayout w:type="fixed"/>
        <w:tblLook w:val="04A0" w:firstRow="1" w:lastRow="0" w:firstColumn="1" w:lastColumn="0" w:noHBand="0" w:noVBand="1"/>
      </w:tblPr>
      <w:tblGrid>
        <w:gridCol w:w="671"/>
        <w:gridCol w:w="1985"/>
        <w:gridCol w:w="1021"/>
        <w:gridCol w:w="567"/>
        <w:gridCol w:w="567"/>
        <w:gridCol w:w="567"/>
        <w:gridCol w:w="567"/>
        <w:gridCol w:w="713"/>
        <w:gridCol w:w="799"/>
        <w:gridCol w:w="1455"/>
        <w:gridCol w:w="841"/>
        <w:gridCol w:w="732"/>
      </w:tblGrid>
      <w:tr w:rsidR="001327CA" w:rsidRPr="000C76A5" w14:paraId="78D71428" w14:textId="77777777" w:rsidTr="00AF064C">
        <w:trPr>
          <w:trHeight w:val="725"/>
        </w:trPr>
        <w:tc>
          <w:tcPr>
            <w:tcW w:w="2656"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002" w:type="dxa"/>
            <w:gridSpan w:val="6"/>
          </w:tcPr>
          <w:p w14:paraId="182DE9CC" w14:textId="48832615" w:rsidR="001327CA" w:rsidRPr="000C76A5" w:rsidRDefault="0006280B" w:rsidP="003E7394">
            <w:pPr>
              <w:jc w:val="both"/>
              <w:rPr>
                <w:rFonts w:asciiTheme="minorHAnsi" w:hAnsiTheme="minorHAnsi" w:cstheme="minorHAnsi"/>
                <w:b/>
                <w:sz w:val="22"/>
                <w:szCs w:val="22"/>
              </w:rPr>
            </w:pPr>
            <w:r>
              <w:rPr>
                <w:rFonts w:asciiTheme="minorHAnsi" w:hAnsiTheme="minorHAnsi" w:cstheme="minorHAnsi"/>
                <w:b/>
                <w:sz w:val="22"/>
                <w:szCs w:val="22"/>
              </w:rPr>
              <w:t>217</w:t>
            </w:r>
          </w:p>
        </w:tc>
        <w:tc>
          <w:tcPr>
            <w:tcW w:w="799"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455" w:type="dxa"/>
            <w:vAlign w:val="center"/>
          </w:tcPr>
          <w:p w14:paraId="6DA72156" w14:textId="4A474358" w:rsidR="001327CA" w:rsidRPr="001327CA" w:rsidRDefault="00AF06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841" w:type="dxa"/>
            <w:vAlign w:val="center"/>
          </w:tcPr>
          <w:p w14:paraId="3FB6BF54" w14:textId="2425BC6D" w:rsidR="001327CA" w:rsidRPr="001327CA" w:rsidRDefault="00AF06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32" w:type="dxa"/>
            <w:vAlign w:val="center"/>
          </w:tcPr>
          <w:p w14:paraId="221E20A5" w14:textId="7398AD17" w:rsidR="001327CA" w:rsidRPr="001327CA" w:rsidRDefault="00AF06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AF064C">
        <w:trPr>
          <w:trHeight w:val="325"/>
        </w:trPr>
        <w:tc>
          <w:tcPr>
            <w:tcW w:w="2656"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829" w:type="dxa"/>
            <w:gridSpan w:val="10"/>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6280B" w:rsidRPr="000C76A5" w14:paraId="430E0CEE" w14:textId="77777777" w:rsidTr="00AF064C">
        <w:trPr>
          <w:trHeight w:val="325"/>
        </w:trPr>
        <w:tc>
          <w:tcPr>
            <w:tcW w:w="2656" w:type="dxa"/>
            <w:gridSpan w:val="2"/>
            <w:vAlign w:val="center"/>
          </w:tcPr>
          <w:p w14:paraId="4EFBB1B3" w14:textId="754F739C" w:rsidR="0006280B" w:rsidRPr="000C76A5" w:rsidRDefault="0006280B" w:rsidP="0006280B">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829" w:type="dxa"/>
            <w:gridSpan w:val="10"/>
            <w:vAlign w:val="center"/>
          </w:tcPr>
          <w:p w14:paraId="28DD0B7A" w14:textId="7E8BF50D" w:rsidR="0006280B" w:rsidRPr="000C76A5" w:rsidRDefault="0006280B" w:rsidP="0006280B">
            <w:pPr>
              <w:rPr>
                <w:rFonts w:asciiTheme="minorHAnsi" w:hAnsiTheme="minorHAnsi" w:cstheme="minorHAnsi"/>
                <w:sz w:val="22"/>
                <w:szCs w:val="22"/>
              </w:rPr>
            </w:pPr>
            <w:r w:rsidRPr="00796F64">
              <w:rPr>
                <w:rFonts w:asciiTheme="minorHAnsi" w:hAnsiTheme="minorHAnsi" w:cstheme="minorHAnsi"/>
                <w:b/>
                <w:color w:val="000000" w:themeColor="text1"/>
                <w:sz w:val="22"/>
                <w:szCs w:val="22"/>
              </w:rPr>
              <w:t xml:space="preserve">Manejo de librerías panda de </w:t>
            </w:r>
            <w:r>
              <w:rPr>
                <w:rFonts w:asciiTheme="minorHAnsi" w:hAnsiTheme="minorHAnsi" w:cstheme="minorHAnsi"/>
                <w:b/>
                <w:color w:val="000000" w:themeColor="text1"/>
                <w:sz w:val="22"/>
                <w:szCs w:val="22"/>
              </w:rPr>
              <w:t xml:space="preserve">Python; </w:t>
            </w:r>
            <w:r w:rsidRPr="00796F64">
              <w:rPr>
                <w:rFonts w:asciiTheme="minorHAnsi" w:hAnsiTheme="minorHAnsi" w:cstheme="minorHAnsi"/>
                <w:b/>
                <w:color w:val="000000" w:themeColor="text1"/>
                <w:sz w:val="22"/>
                <w:szCs w:val="22"/>
              </w:rPr>
              <w:t>Porcentaje de avance en el plan de estudios: 40%</w:t>
            </w:r>
          </w:p>
        </w:tc>
      </w:tr>
      <w:tr w:rsidR="0006280B" w:rsidRPr="000C76A5" w14:paraId="470469EE" w14:textId="77777777" w:rsidTr="00AF064C">
        <w:trPr>
          <w:trHeight w:val="325"/>
        </w:trPr>
        <w:tc>
          <w:tcPr>
            <w:tcW w:w="2656" w:type="dxa"/>
            <w:gridSpan w:val="2"/>
            <w:vAlign w:val="center"/>
          </w:tcPr>
          <w:p w14:paraId="4C456079" w14:textId="0B8AD24B" w:rsidR="0006280B" w:rsidRPr="000C76A5" w:rsidRDefault="0006280B" w:rsidP="0006280B">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829" w:type="dxa"/>
            <w:gridSpan w:val="10"/>
            <w:vAlign w:val="center"/>
          </w:tcPr>
          <w:p w14:paraId="104EC85A" w14:textId="77777777" w:rsidR="0006280B" w:rsidRPr="00A66811" w:rsidRDefault="0006280B" w:rsidP="0006280B">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1. P.A.P.A. 20%</w:t>
            </w:r>
          </w:p>
          <w:p w14:paraId="3968DA32" w14:textId="77777777" w:rsidR="0006280B" w:rsidRPr="00A66811" w:rsidRDefault="0006280B" w:rsidP="0006280B">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2. Manejo de librerías Pyt</w:t>
            </w:r>
            <w:r>
              <w:rPr>
                <w:rFonts w:asciiTheme="minorHAnsi" w:hAnsiTheme="minorHAnsi" w:cstheme="minorHAnsi"/>
                <w:b/>
                <w:bCs/>
                <w:sz w:val="22"/>
                <w:szCs w:val="22"/>
              </w:rPr>
              <w:t>h</w:t>
            </w:r>
            <w:r w:rsidRPr="00A66811">
              <w:rPr>
                <w:rFonts w:asciiTheme="minorHAnsi" w:hAnsiTheme="minorHAnsi" w:cstheme="minorHAnsi"/>
                <w:b/>
                <w:bCs/>
                <w:sz w:val="22"/>
                <w:szCs w:val="22"/>
              </w:rPr>
              <w:t>on 30%</w:t>
            </w:r>
          </w:p>
          <w:p w14:paraId="06877E2B" w14:textId="77777777" w:rsidR="0006280B" w:rsidRPr="00A66811" w:rsidRDefault="0006280B" w:rsidP="0006280B">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3. Porcentaje de avance en el plan de estudios 25%</w:t>
            </w:r>
          </w:p>
          <w:p w14:paraId="16FFEE79" w14:textId="77777777" w:rsidR="0006280B" w:rsidRPr="00A66811" w:rsidRDefault="0006280B" w:rsidP="0006280B">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4. Entrevista 25%</w:t>
            </w:r>
          </w:p>
          <w:p w14:paraId="1C92CE63" w14:textId="712B006A" w:rsidR="0006280B" w:rsidRPr="000C76A5" w:rsidRDefault="0006280B" w:rsidP="0006280B">
            <w:pPr>
              <w:jc w:val="both"/>
              <w:rPr>
                <w:rFonts w:asciiTheme="minorHAnsi" w:hAnsiTheme="minorHAnsi" w:cstheme="minorHAnsi"/>
                <w:color w:val="7F7F7F" w:themeColor="text1" w:themeTint="80"/>
                <w:sz w:val="22"/>
                <w:szCs w:val="22"/>
              </w:rPr>
            </w:pPr>
          </w:p>
        </w:tc>
      </w:tr>
      <w:tr w:rsidR="0006280B" w:rsidRPr="000C76A5" w14:paraId="2D39F5E6" w14:textId="77777777" w:rsidTr="00AF064C">
        <w:trPr>
          <w:trHeight w:val="325"/>
        </w:trPr>
        <w:tc>
          <w:tcPr>
            <w:tcW w:w="671" w:type="dxa"/>
            <w:vMerge w:val="restart"/>
            <w:vAlign w:val="center"/>
          </w:tcPr>
          <w:p w14:paraId="095A9F47" w14:textId="2D42DBEA" w:rsidR="0006280B" w:rsidRPr="000C76A5" w:rsidRDefault="0006280B" w:rsidP="0006280B">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6280B" w:rsidRPr="000C76A5" w:rsidRDefault="0006280B" w:rsidP="0006280B">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021" w:type="dxa"/>
            <w:vMerge w:val="restart"/>
            <w:vAlign w:val="center"/>
          </w:tcPr>
          <w:p w14:paraId="7A0986D1" w14:textId="2F045842" w:rsidR="0006280B" w:rsidRPr="000C76A5" w:rsidRDefault="0006280B" w:rsidP="0006280B">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6280B" w:rsidRPr="000C76A5" w:rsidRDefault="0006280B" w:rsidP="0006280B">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981" w:type="dxa"/>
            <w:gridSpan w:val="5"/>
            <w:vAlign w:val="center"/>
          </w:tcPr>
          <w:p w14:paraId="264A084B" w14:textId="621128E9" w:rsidR="0006280B" w:rsidRPr="000C76A5" w:rsidRDefault="0006280B" w:rsidP="0006280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3827" w:type="dxa"/>
            <w:gridSpan w:val="4"/>
            <w:vAlign w:val="center"/>
          </w:tcPr>
          <w:p w14:paraId="60EADD55" w14:textId="33504A73" w:rsidR="0006280B" w:rsidRPr="000C76A5" w:rsidRDefault="0006280B" w:rsidP="0006280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AF064C" w:rsidRPr="000C76A5" w14:paraId="26681EA6" w14:textId="77777777" w:rsidTr="00AF064C">
        <w:trPr>
          <w:trHeight w:val="325"/>
        </w:trPr>
        <w:tc>
          <w:tcPr>
            <w:tcW w:w="671" w:type="dxa"/>
            <w:vMerge/>
            <w:vAlign w:val="center"/>
          </w:tcPr>
          <w:p w14:paraId="77B3E387" w14:textId="2D9AF8AD" w:rsidR="00AF064C" w:rsidRPr="000C76A5" w:rsidRDefault="00AF064C" w:rsidP="0006280B">
            <w:pPr>
              <w:jc w:val="center"/>
              <w:rPr>
                <w:rFonts w:asciiTheme="minorHAnsi" w:hAnsiTheme="minorHAnsi" w:cstheme="minorHAnsi"/>
                <w:b/>
                <w:sz w:val="22"/>
                <w:szCs w:val="22"/>
              </w:rPr>
            </w:pPr>
          </w:p>
        </w:tc>
        <w:tc>
          <w:tcPr>
            <w:tcW w:w="1985" w:type="dxa"/>
            <w:vMerge/>
            <w:vAlign w:val="center"/>
          </w:tcPr>
          <w:p w14:paraId="70CC96BE" w14:textId="61E0C3B0" w:rsidR="00AF064C" w:rsidRPr="000C76A5" w:rsidRDefault="00AF064C" w:rsidP="0006280B">
            <w:pPr>
              <w:jc w:val="center"/>
              <w:rPr>
                <w:rFonts w:asciiTheme="minorHAnsi" w:hAnsiTheme="minorHAnsi" w:cstheme="minorHAnsi"/>
                <w:b/>
                <w:sz w:val="22"/>
                <w:szCs w:val="22"/>
              </w:rPr>
            </w:pPr>
          </w:p>
        </w:tc>
        <w:tc>
          <w:tcPr>
            <w:tcW w:w="1021" w:type="dxa"/>
            <w:vMerge/>
            <w:vAlign w:val="center"/>
          </w:tcPr>
          <w:p w14:paraId="372890EE" w14:textId="68D7C19A" w:rsidR="00AF064C" w:rsidRPr="000C76A5" w:rsidRDefault="00AF064C" w:rsidP="0006280B">
            <w:pPr>
              <w:jc w:val="center"/>
              <w:rPr>
                <w:rFonts w:asciiTheme="minorHAnsi" w:hAnsiTheme="minorHAnsi" w:cstheme="minorHAnsi"/>
                <w:b/>
                <w:sz w:val="22"/>
                <w:szCs w:val="22"/>
              </w:rPr>
            </w:pPr>
          </w:p>
        </w:tc>
        <w:tc>
          <w:tcPr>
            <w:tcW w:w="567" w:type="dxa"/>
            <w:vAlign w:val="center"/>
          </w:tcPr>
          <w:p w14:paraId="6A07CF03" w14:textId="77777777"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AF064C" w:rsidRPr="000C76A5" w:rsidRDefault="00AF064C" w:rsidP="0006280B">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dxa"/>
            <w:vAlign w:val="center"/>
          </w:tcPr>
          <w:p w14:paraId="1E087709" w14:textId="45CB4F63" w:rsidR="00AF064C" w:rsidRPr="000C76A5" w:rsidRDefault="00AF064C" w:rsidP="0006280B">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dxa"/>
            <w:vAlign w:val="center"/>
          </w:tcPr>
          <w:p w14:paraId="40040324" w14:textId="74F960EE" w:rsidR="00AF064C" w:rsidRPr="000C76A5" w:rsidRDefault="00AF064C" w:rsidP="0006280B">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713" w:type="dxa"/>
            <w:vAlign w:val="center"/>
          </w:tcPr>
          <w:p w14:paraId="426882B0" w14:textId="6F9C5E0B" w:rsidR="00AF064C" w:rsidRPr="000C76A5" w:rsidRDefault="00AF064C" w:rsidP="0006280B">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3827" w:type="dxa"/>
            <w:gridSpan w:val="4"/>
            <w:vAlign w:val="center"/>
          </w:tcPr>
          <w:p w14:paraId="73BFF6B3" w14:textId="3EC8A39F" w:rsidR="00AF064C" w:rsidRPr="000C76A5" w:rsidRDefault="00AF064C" w:rsidP="0006280B">
            <w:pPr>
              <w:rPr>
                <w:rFonts w:asciiTheme="minorHAnsi" w:hAnsiTheme="minorHAnsi" w:cstheme="minorHAnsi"/>
                <w:b/>
                <w:sz w:val="22"/>
                <w:szCs w:val="22"/>
              </w:rPr>
            </w:pPr>
          </w:p>
        </w:tc>
      </w:tr>
      <w:tr w:rsidR="00AF064C" w:rsidRPr="000C76A5" w14:paraId="52E9F976" w14:textId="77777777" w:rsidTr="00AF064C">
        <w:trPr>
          <w:trHeight w:val="325"/>
        </w:trPr>
        <w:tc>
          <w:tcPr>
            <w:tcW w:w="671" w:type="dxa"/>
            <w:vAlign w:val="center"/>
          </w:tcPr>
          <w:p w14:paraId="4DD7DD91" w14:textId="1BB25FC3"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50B426E" w:rsidR="00AF064C" w:rsidRPr="000C76A5" w:rsidRDefault="00AF064C" w:rsidP="0006280B">
            <w:pPr>
              <w:rPr>
                <w:rFonts w:asciiTheme="minorHAnsi" w:hAnsiTheme="minorHAnsi" w:cstheme="minorHAnsi"/>
                <w:b/>
                <w:sz w:val="22"/>
                <w:szCs w:val="22"/>
              </w:rPr>
            </w:pPr>
            <w:r w:rsidRPr="0006280B">
              <w:rPr>
                <w:rFonts w:asciiTheme="minorHAnsi" w:hAnsiTheme="minorHAnsi" w:cstheme="minorHAnsi"/>
                <w:b/>
                <w:sz w:val="22"/>
                <w:szCs w:val="22"/>
              </w:rPr>
              <w:t>Andrés Felipe Gaviria Lora</w:t>
            </w:r>
          </w:p>
        </w:tc>
        <w:tc>
          <w:tcPr>
            <w:tcW w:w="1021" w:type="dxa"/>
            <w:vAlign w:val="center"/>
          </w:tcPr>
          <w:p w14:paraId="49748F5A"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17AC50BB" w14:textId="3B86B6F6"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567" w:type="dxa"/>
            <w:vAlign w:val="center"/>
          </w:tcPr>
          <w:p w14:paraId="48A1D207" w14:textId="7199666B"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567" w:type="dxa"/>
            <w:vAlign w:val="center"/>
          </w:tcPr>
          <w:p w14:paraId="030323F3" w14:textId="24FAFD13"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2A86C6BE" w14:textId="2953D09D"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4,3</w:t>
            </w:r>
          </w:p>
        </w:tc>
        <w:tc>
          <w:tcPr>
            <w:tcW w:w="713" w:type="dxa"/>
            <w:vAlign w:val="center"/>
          </w:tcPr>
          <w:p w14:paraId="3853D2DC" w14:textId="3C273743"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4,2</w:t>
            </w:r>
          </w:p>
        </w:tc>
        <w:tc>
          <w:tcPr>
            <w:tcW w:w="3827" w:type="dxa"/>
            <w:gridSpan w:val="4"/>
            <w:vAlign w:val="center"/>
          </w:tcPr>
          <w:p w14:paraId="3DC89431" w14:textId="77777777" w:rsidR="00AF064C" w:rsidRPr="000C76A5" w:rsidRDefault="00AF064C" w:rsidP="0006280B">
            <w:pPr>
              <w:rPr>
                <w:rFonts w:asciiTheme="minorHAnsi" w:hAnsiTheme="minorHAnsi" w:cstheme="minorHAnsi"/>
                <w:b/>
                <w:sz w:val="22"/>
                <w:szCs w:val="22"/>
              </w:rPr>
            </w:pPr>
          </w:p>
        </w:tc>
      </w:tr>
      <w:tr w:rsidR="00AF064C" w:rsidRPr="000C76A5" w14:paraId="0B82F75E" w14:textId="77777777" w:rsidTr="00AF064C">
        <w:trPr>
          <w:trHeight w:val="325"/>
        </w:trPr>
        <w:tc>
          <w:tcPr>
            <w:tcW w:w="671" w:type="dxa"/>
            <w:vAlign w:val="center"/>
          </w:tcPr>
          <w:p w14:paraId="60437E5B" w14:textId="07F1B328"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4D584222"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Sebastián Camilo Pachón García</w:t>
            </w:r>
          </w:p>
        </w:tc>
        <w:tc>
          <w:tcPr>
            <w:tcW w:w="1021" w:type="dxa"/>
            <w:vAlign w:val="center"/>
          </w:tcPr>
          <w:p w14:paraId="4532F8B6"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4F7C4A50" w14:textId="4DEDDF74"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6E3BC3FD" w14:textId="39A23B75"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05DAB474" w14:textId="496AD4F9"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567" w:type="dxa"/>
            <w:vAlign w:val="center"/>
          </w:tcPr>
          <w:p w14:paraId="32497D37" w14:textId="436ED77F"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4,3</w:t>
            </w:r>
          </w:p>
        </w:tc>
        <w:tc>
          <w:tcPr>
            <w:tcW w:w="713" w:type="dxa"/>
            <w:vAlign w:val="center"/>
          </w:tcPr>
          <w:p w14:paraId="10648AAF" w14:textId="666A92E3"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3827" w:type="dxa"/>
            <w:gridSpan w:val="4"/>
            <w:vAlign w:val="center"/>
          </w:tcPr>
          <w:p w14:paraId="44B5BF91" w14:textId="77777777" w:rsidR="00AF064C" w:rsidRPr="000C76A5" w:rsidRDefault="00AF064C" w:rsidP="0006280B">
            <w:pPr>
              <w:rPr>
                <w:rFonts w:asciiTheme="minorHAnsi" w:hAnsiTheme="minorHAnsi" w:cstheme="minorHAnsi"/>
                <w:b/>
                <w:sz w:val="22"/>
                <w:szCs w:val="22"/>
              </w:rPr>
            </w:pPr>
          </w:p>
        </w:tc>
      </w:tr>
      <w:tr w:rsidR="00AF064C" w:rsidRPr="000C76A5" w14:paraId="1323B986" w14:textId="77777777" w:rsidTr="00AF064C">
        <w:trPr>
          <w:trHeight w:val="325"/>
        </w:trPr>
        <w:tc>
          <w:tcPr>
            <w:tcW w:w="671" w:type="dxa"/>
            <w:vAlign w:val="center"/>
          </w:tcPr>
          <w:p w14:paraId="03DE4EF6" w14:textId="5E72C166"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3245FCD"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 xml:space="preserve">Valentina </w:t>
            </w:r>
            <w:proofErr w:type="spellStart"/>
            <w:r>
              <w:rPr>
                <w:rFonts w:asciiTheme="minorHAnsi" w:hAnsiTheme="minorHAnsi" w:cstheme="minorHAnsi"/>
                <w:b/>
                <w:sz w:val="22"/>
                <w:szCs w:val="22"/>
              </w:rPr>
              <w:t>Rios</w:t>
            </w:r>
            <w:proofErr w:type="spellEnd"/>
            <w:r>
              <w:rPr>
                <w:rFonts w:asciiTheme="minorHAnsi" w:hAnsiTheme="minorHAnsi" w:cstheme="minorHAnsi"/>
                <w:b/>
                <w:sz w:val="22"/>
                <w:szCs w:val="22"/>
              </w:rPr>
              <w:t xml:space="preserve"> Vargas</w:t>
            </w:r>
          </w:p>
        </w:tc>
        <w:tc>
          <w:tcPr>
            <w:tcW w:w="1021" w:type="dxa"/>
            <w:vAlign w:val="center"/>
          </w:tcPr>
          <w:p w14:paraId="3F0DE51E"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131B7FB3" w14:textId="2FBBD3BB"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4,3</w:t>
            </w:r>
          </w:p>
        </w:tc>
        <w:tc>
          <w:tcPr>
            <w:tcW w:w="567" w:type="dxa"/>
            <w:vAlign w:val="center"/>
          </w:tcPr>
          <w:p w14:paraId="20FEBAAA" w14:textId="56D2CFCE"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4,7</w:t>
            </w:r>
          </w:p>
        </w:tc>
        <w:tc>
          <w:tcPr>
            <w:tcW w:w="567" w:type="dxa"/>
            <w:vAlign w:val="center"/>
          </w:tcPr>
          <w:p w14:paraId="674BCDEB" w14:textId="580C8516"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567" w:type="dxa"/>
            <w:vAlign w:val="center"/>
          </w:tcPr>
          <w:p w14:paraId="6227991E" w14:textId="735A7D7F"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0</w:t>
            </w:r>
          </w:p>
        </w:tc>
        <w:tc>
          <w:tcPr>
            <w:tcW w:w="713" w:type="dxa"/>
            <w:vAlign w:val="center"/>
          </w:tcPr>
          <w:p w14:paraId="7CF03F83" w14:textId="56E1B7C0"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3,4</w:t>
            </w:r>
          </w:p>
        </w:tc>
        <w:tc>
          <w:tcPr>
            <w:tcW w:w="3827" w:type="dxa"/>
            <w:gridSpan w:val="4"/>
            <w:vAlign w:val="center"/>
          </w:tcPr>
          <w:p w14:paraId="3850E9BD" w14:textId="77777777" w:rsidR="00AF064C" w:rsidRPr="000C76A5" w:rsidRDefault="00AF064C" w:rsidP="0006280B">
            <w:pPr>
              <w:rPr>
                <w:rFonts w:asciiTheme="minorHAnsi" w:hAnsiTheme="minorHAnsi" w:cstheme="minorHAnsi"/>
                <w:b/>
                <w:sz w:val="22"/>
                <w:szCs w:val="22"/>
              </w:rPr>
            </w:pPr>
          </w:p>
        </w:tc>
      </w:tr>
      <w:tr w:rsidR="00AF064C" w:rsidRPr="000C76A5" w14:paraId="05EB8C27" w14:textId="77777777" w:rsidTr="00AF064C">
        <w:trPr>
          <w:trHeight w:val="325"/>
        </w:trPr>
        <w:tc>
          <w:tcPr>
            <w:tcW w:w="671" w:type="dxa"/>
            <w:vAlign w:val="center"/>
          </w:tcPr>
          <w:p w14:paraId="1DAE2268" w14:textId="737244E9"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48146D21"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Mateo Espinal Londoño</w:t>
            </w:r>
          </w:p>
        </w:tc>
        <w:tc>
          <w:tcPr>
            <w:tcW w:w="1021" w:type="dxa"/>
            <w:vAlign w:val="center"/>
          </w:tcPr>
          <w:p w14:paraId="529A52AE"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0562B315" w14:textId="74A44120"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367CE640" w14:textId="5624771F"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4,7</w:t>
            </w:r>
          </w:p>
        </w:tc>
        <w:tc>
          <w:tcPr>
            <w:tcW w:w="567" w:type="dxa"/>
            <w:vAlign w:val="center"/>
          </w:tcPr>
          <w:p w14:paraId="7099F2E0" w14:textId="4FFAD66C"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5D075C1B" w14:textId="41939AC1"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4,6</w:t>
            </w:r>
          </w:p>
        </w:tc>
        <w:tc>
          <w:tcPr>
            <w:tcW w:w="713" w:type="dxa"/>
            <w:vAlign w:val="center"/>
          </w:tcPr>
          <w:p w14:paraId="12D9FDDF" w14:textId="3336E2F4"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4,4</w:t>
            </w:r>
          </w:p>
        </w:tc>
        <w:tc>
          <w:tcPr>
            <w:tcW w:w="3827" w:type="dxa"/>
            <w:gridSpan w:val="4"/>
            <w:vAlign w:val="center"/>
          </w:tcPr>
          <w:p w14:paraId="2B4EB7BD" w14:textId="77777777" w:rsidR="00AF064C" w:rsidRPr="000C76A5" w:rsidRDefault="00AF064C" w:rsidP="0006280B">
            <w:pPr>
              <w:rPr>
                <w:rFonts w:asciiTheme="minorHAnsi" w:hAnsiTheme="minorHAnsi" w:cstheme="minorHAnsi"/>
                <w:b/>
                <w:sz w:val="22"/>
                <w:szCs w:val="22"/>
              </w:rPr>
            </w:pPr>
          </w:p>
        </w:tc>
      </w:tr>
      <w:tr w:rsidR="00AF064C" w:rsidRPr="000C76A5" w14:paraId="40674383" w14:textId="77777777" w:rsidTr="00AF064C">
        <w:trPr>
          <w:trHeight w:val="325"/>
        </w:trPr>
        <w:tc>
          <w:tcPr>
            <w:tcW w:w="671" w:type="dxa"/>
            <w:vAlign w:val="center"/>
          </w:tcPr>
          <w:p w14:paraId="386C7A60" w14:textId="01CA9D34"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42D3B401"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Isabela Luján Jaramillo</w:t>
            </w:r>
          </w:p>
        </w:tc>
        <w:tc>
          <w:tcPr>
            <w:tcW w:w="1021" w:type="dxa"/>
            <w:vAlign w:val="center"/>
          </w:tcPr>
          <w:p w14:paraId="02C97C85"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06BAA1A8" w14:textId="12D6243E"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567" w:type="dxa"/>
            <w:vAlign w:val="center"/>
          </w:tcPr>
          <w:p w14:paraId="40D86B5F" w14:textId="3C391599"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5</w:t>
            </w:r>
          </w:p>
        </w:tc>
        <w:tc>
          <w:tcPr>
            <w:tcW w:w="567" w:type="dxa"/>
            <w:vAlign w:val="center"/>
          </w:tcPr>
          <w:p w14:paraId="499BF4F7" w14:textId="0DA99F69"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567" w:type="dxa"/>
            <w:vAlign w:val="center"/>
          </w:tcPr>
          <w:p w14:paraId="7F119400" w14:textId="3F554248"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5</w:t>
            </w:r>
          </w:p>
        </w:tc>
        <w:tc>
          <w:tcPr>
            <w:tcW w:w="713" w:type="dxa"/>
            <w:vAlign w:val="center"/>
          </w:tcPr>
          <w:p w14:paraId="04D3D39D" w14:textId="00BDEB17"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4,7</w:t>
            </w:r>
          </w:p>
        </w:tc>
        <w:tc>
          <w:tcPr>
            <w:tcW w:w="3827" w:type="dxa"/>
            <w:gridSpan w:val="4"/>
            <w:vAlign w:val="center"/>
          </w:tcPr>
          <w:p w14:paraId="796C0776" w14:textId="0E5602F0"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Seleccionada como ganadora de la convocatoria</w:t>
            </w:r>
          </w:p>
        </w:tc>
      </w:tr>
      <w:tr w:rsidR="00AF064C" w:rsidRPr="000C76A5" w14:paraId="2E702C57" w14:textId="77777777" w:rsidTr="00AF064C">
        <w:trPr>
          <w:trHeight w:val="325"/>
        </w:trPr>
        <w:tc>
          <w:tcPr>
            <w:tcW w:w="671" w:type="dxa"/>
            <w:vAlign w:val="center"/>
          </w:tcPr>
          <w:p w14:paraId="5495C5FD" w14:textId="54FD7F6C"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266E60BE"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Daniela Rojas Betancur</w:t>
            </w:r>
          </w:p>
        </w:tc>
        <w:tc>
          <w:tcPr>
            <w:tcW w:w="1021" w:type="dxa"/>
            <w:vAlign w:val="center"/>
          </w:tcPr>
          <w:p w14:paraId="7EAE4616"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7EC3B53F" w14:textId="78B83C40"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567" w:type="dxa"/>
            <w:vAlign w:val="center"/>
          </w:tcPr>
          <w:p w14:paraId="350D38D5" w14:textId="445B032E"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4,7</w:t>
            </w:r>
          </w:p>
        </w:tc>
        <w:tc>
          <w:tcPr>
            <w:tcW w:w="567" w:type="dxa"/>
            <w:vAlign w:val="center"/>
          </w:tcPr>
          <w:p w14:paraId="574A2276" w14:textId="3C17A2FF"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tc>
        <w:tc>
          <w:tcPr>
            <w:tcW w:w="567" w:type="dxa"/>
            <w:vAlign w:val="center"/>
          </w:tcPr>
          <w:p w14:paraId="5218F5F6" w14:textId="6FEB0CAC"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4,8</w:t>
            </w:r>
          </w:p>
        </w:tc>
        <w:tc>
          <w:tcPr>
            <w:tcW w:w="713" w:type="dxa"/>
            <w:vAlign w:val="center"/>
          </w:tcPr>
          <w:p w14:paraId="1712A6DB" w14:textId="77777777" w:rsidR="00AF064C" w:rsidRDefault="00AF064C" w:rsidP="0006280B">
            <w:pPr>
              <w:rPr>
                <w:rFonts w:asciiTheme="minorHAnsi" w:hAnsiTheme="minorHAnsi" w:cstheme="minorHAnsi"/>
                <w:b/>
                <w:sz w:val="22"/>
                <w:szCs w:val="22"/>
              </w:rPr>
            </w:pPr>
            <w:r>
              <w:rPr>
                <w:rFonts w:asciiTheme="minorHAnsi" w:hAnsiTheme="minorHAnsi" w:cstheme="minorHAnsi"/>
                <w:b/>
                <w:sz w:val="22"/>
                <w:szCs w:val="22"/>
              </w:rPr>
              <w:t>4,5</w:t>
            </w:r>
          </w:p>
          <w:p w14:paraId="0D797BE4" w14:textId="08BB5E05" w:rsidR="00AF064C" w:rsidRPr="000C76A5" w:rsidRDefault="00AF064C" w:rsidP="0006280B">
            <w:pPr>
              <w:rPr>
                <w:rFonts w:asciiTheme="minorHAnsi" w:hAnsiTheme="minorHAnsi" w:cstheme="minorHAnsi"/>
                <w:b/>
                <w:sz w:val="22"/>
                <w:szCs w:val="22"/>
              </w:rPr>
            </w:pPr>
          </w:p>
        </w:tc>
        <w:tc>
          <w:tcPr>
            <w:tcW w:w="3827" w:type="dxa"/>
            <w:gridSpan w:val="4"/>
            <w:vAlign w:val="center"/>
          </w:tcPr>
          <w:p w14:paraId="76301A5C" w14:textId="77777777" w:rsidR="00AF064C" w:rsidRPr="000C76A5" w:rsidRDefault="00AF064C" w:rsidP="0006280B">
            <w:pPr>
              <w:rPr>
                <w:rFonts w:asciiTheme="minorHAnsi" w:hAnsiTheme="minorHAnsi" w:cstheme="minorHAnsi"/>
                <w:b/>
                <w:sz w:val="22"/>
                <w:szCs w:val="22"/>
              </w:rPr>
            </w:pPr>
          </w:p>
        </w:tc>
      </w:tr>
      <w:tr w:rsidR="00AF064C" w:rsidRPr="000C76A5" w14:paraId="1DAED12D" w14:textId="77777777" w:rsidTr="00AF064C">
        <w:trPr>
          <w:trHeight w:val="325"/>
        </w:trPr>
        <w:tc>
          <w:tcPr>
            <w:tcW w:w="671" w:type="dxa"/>
            <w:vAlign w:val="center"/>
          </w:tcPr>
          <w:p w14:paraId="3F67C286" w14:textId="1C0E4089"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1C1F0FA9"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Juan Camilo Silva</w:t>
            </w:r>
          </w:p>
        </w:tc>
        <w:tc>
          <w:tcPr>
            <w:tcW w:w="1021" w:type="dxa"/>
            <w:vAlign w:val="center"/>
          </w:tcPr>
          <w:p w14:paraId="0C1A9FBE"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746EFA70" w14:textId="4ECE1493"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567" w:type="dxa"/>
            <w:vAlign w:val="center"/>
          </w:tcPr>
          <w:p w14:paraId="608A804A"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3C687C69"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0F79A6B5"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3343D6D9" w14:textId="64ADD6A8" w:rsidR="00AF064C" w:rsidRPr="000C76A5" w:rsidRDefault="00AF064C" w:rsidP="0006280B">
            <w:pPr>
              <w:rPr>
                <w:rFonts w:asciiTheme="minorHAnsi" w:hAnsiTheme="minorHAnsi" w:cstheme="minorHAnsi"/>
                <w:b/>
                <w:sz w:val="22"/>
                <w:szCs w:val="22"/>
              </w:rPr>
            </w:pPr>
          </w:p>
        </w:tc>
        <w:tc>
          <w:tcPr>
            <w:tcW w:w="3827" w:type="dxa"/>
            <w:gridSpan w:val="4"/>
            <w:vMerge w:val="restart"/>
            <w:vAlign w:val="center"/>
          </w:tcPr>
          <w:p w14:paraId="7AC2C93B" w14:textId="781ADC67"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 xml:space="preserve">Aunque el porcentaje de avance </w:t>
            </w:r>
            <w:r>
              <w:rPr>
                <w:rFonts w:asciiTheme="minorHAnsi" w:hAnsiTheme="minorHAnsi" w:cstheme="minorHAnsi"/>
                <w:b/>
                <w:sz w:val="22"/>
                <w:szCs w:val="22"/>
              </w:rPr>
              <w:lastRenderedPageBreak/>
              <w:t xml:space="preserve">cumplía con los requisitos de la convocatoria, las profesoras encargadas de la evaluación (Gloria Patricia Jaramillo, Luz Alexandra Montoya y Clara Inés Villegas) sólo citaron a entrevista a los 6 candidatos que tuvieran mayor porcentaje de avance. </w:t>
            </w:r>
          </w:p>
        </w:tc>
      </w:tr>
      <w:tr w:rsidR="00AF064C" w:rsidRPr="000C76A5" w14:paraId="000D2530" w14:textId="77777777" w:rsidTr="00AF064C">
        <w:trPr>
          <w:trHeight w:val="325"/>
        </w:trPr>
        <w:tc>
          <w:tcPr>
            <w:tcW w:w="671" w:type="dxa"/>
            <w:vAlign w:val="center"/>
          </w:tcPr>
          <w:p w14:paraId="569B5ED3" w14:textId="69CE7A45"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091FFA88"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Juan Sebastián Moreno Ruiz</w:t>
            </w:r>
          </w:p>
        </w:tc>
        <w:tc>
          <w:tcPr>
            <w:tcW w:w="1021" w:type="dxa"/>
            <w:vAlign w:val="center"/>
          </w:tcPr>
          <w:p w14:paraId="7533EDB8"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64339DF5" w14:textId="7C2AB375"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4,4</w:t>
            </w:r>
          </w:p>
        </w:tc>
        <w:tc>
          <w:tcPr>
            <w:tcW w:w="567" w:type="dxa"/>
            <w:vAlign w:val="center"/>
          </w:tcPr>
          <w:p w14:paraId="2B3FB26C"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45AC9AB9"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09B87B9C"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6B3AC112" w14:textId="39FD6FF3"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1E034F7D" w14:textId="77777777" w:rsidR="00AF064C" w:rsidRPr="000C76A5" w:rsidRDefault="00AF064C" w:rsidP="0006280B">
            <w:pPr>
              <w:rPr>
                <w:rFonts w:asciiTheme="minorHAnsi" w:hAnsiTheme="minorHAnsi" w:cstheme="minorHAnsi"/>
                <w:b/>
                <w:sz w:val="22"/>
                <w:szCs w:val="22"/>
              </w:rPr>
            </w:pPr>
          </w:p>
        </w:tc>
      </w:tr>
      <w:tr w:rsidR="00AF064C" w:rsidRPr="000C76A5" w14:paraId="683F3285" w14:textId="77777777" w:rsidTr="00AF064C">
        <w:trPr>
          <w:trHeight w:val="325"/>
        </w:trPr>
        <w:tc>
          <w:tcPr>
            <w:tcW w:w="671" w:type="dxa"/>
            <w:vAlign w:val="center"/>
          </w:tcPr>
          <w:p w14:paraId="13586474" w14:textId="3135933E"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5A147060"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Alejandro Bedoya Taborda</w:t>
            </w:r>
          </w:p>
        </w:tc>
        <w:tc>
          <w:tcPr>
            <w:tcW w:w="1021" w:type="dxa"/>
            <w:vAlign w:val="center"/>
          </w:tcPr>
          <w:p w14:paraId="03C460EC"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1FC6F901" w14:textId="4A985435"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3,9</w:t>
            </w:r>
          </w:p>
        </w:tc>
        <w:tc>
          <w:tcPr>
            <w:tcW w:w="567" w:type="dxa"/>
            <w:vAlign w:val="center"/>
          </w:tcPr>
          <w:p w14:paraId="2F4B68D7"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7B01D2E6"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1004B6BF"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73EC1A44" w14:textId="663B00BA"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7E6AF4D3" w14:textId="77777777" w:rsidR="00AF064C" w:rsidRPr="000C76A5" w:rsidRDefault="00AF064C" w:rsidP="0006280B">
            <w:pPr>
              <w:rPr>
                <w:rFonts w:asciiTheme="minorHAnsi" w:hAnsiTheme="minorHAnsi" w:cstheme="minorHAnsi"/>
                <w:b/>
                <w:sz w:val="22"/>
                <w:szCs w:val="22"/>
              </w:rPr>
            </w:pPr>
          </w:p>
        </w:tc>
      </w:tr>
      <w:tr w:rsidR="00AF064C" w:rsidRPr="000C76A5" w14:paraId="77B9E0A3" w14:textId="77777777" w:rsidTr="00AF064C">
        <w:trPr>
          <w:trHeight w:val="325"/>
        </w:trPr>
        <w:tc>
          <w:tcPr>
            <w:tcW w:w="671" w:type="dxa"/>
            <w:vAlign w:val="center"/>
          </w:tcPr>
          <w:p w14:paraId="5B81F97F" w14:textId="6F5E73C2" w:rsidR="00AF064C" w:rsidRPr="000C76A5" w:rsidRDefault="00AF064C" w:rsidP="0006280B">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0914846B"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Juan Alberto Toro Mejía</w:t>
            </w:r>
          </w:p>
        </w:tc>
        <w:tc>
          <w:tcPr>
            <w:tcW w:w="1021" w:type="dxa"/>
            <w:vAlign w:val="center"/>
          </w:tcPr>
          <w:p w14:paraId="5F14EA40"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406B8B84" w14:textId="50E360A0"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78D420DD"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7CFDBD49"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2D53953A"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1A7EE290" w14:textId="3AA5F456"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4C65C816" w14:textId="77777777" w:rsidR="00AF064C" w:rsidRPr="000C76A5" w:rsidRDefault="00AF064C" w:rsidP="0006280B">
            <w:pPr>
              <w:rPr>
                <w:rFonts w:asciiTheme="minorHAnsi" w:hAnsiTheme="minorHAnsi" w:cstheme="minorHAnsi"/>
                <w:b/>
                <w:sz w:val="22"/>
                <w:szCs w:val="22"/>
              </w:rPr>
            </w:pPr>
          </w:p>
        </w:tc>
      </w:tr>
      <w:tr w:rsidR="00AF064C" w:rsidRPr="000C76A5" w14:paraId="3C98F574" w14:textId="77777777" w:rsidTr="00AF064C">
        <w:trPr>
          <w:trHeight w:val="325"/>
        </w:trPr>
        <w:tc>
          <w:tcPr>
            <w:tcW w:w="671" w:type="dxa"/>
            <w:vAlign w:val="center"/>
          </w:tcPr>
          <w:p w14:paraId="5388D13F" w14:textId="3CBB686F"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11</w:t>
            </w:r>
          </w:p>
        </w:tc>
        <w:tc>
          <w:tcPr>
            <w:tcW w:w="1985" w:type="dxa"/>
            <w:vAlign w:val="center"/>
          </w:tcPr>
          <w:p w14:paraId="42D03ACC" w14:textId="3B41EF18"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Daniela Guardia Cuervo</w:t>
            </w:r>
          </w:p>
        </w:tc>
        <w:tc>
          <w:tcPr>
            <w:tcW w:w="1021" w:type="dxa"/>
            <w:vAlign w:val="center"/>
          </w:tcPr>
          <w:p w14:paraId="496C86F1"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6381956E" w14:textId="54F1D684"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3,8</w:t>
            </w:r>
          </w:p>
        </w:tc>
        <w:tc>
          <w:tcPr>
            <w:tcW w:w="567" w:type="dxa"/>
            <w:vAlign w:val="center"/>
          </w:tcPr>
          <w:p w14:paraId="7D4E7A8B"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46C021AE"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53D8DB5D"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6E8D8E1C" w14:textId="77777777"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4791B9FD" w14:textId="77777777" w:rsidR="00AF064C" w:rsidRPr="000C76A5" w:rsidRDefault="00AF064C" w:rsidP="0006280B">
            <w:pPr>
              <w:rPr>
                <w:rFonts w:asciiTheme="minorHAnsi" w:hAnsiTheme="minorHAnsi" w:cstheme="minorHAnsi"/>
                <w:b/>
                <w:sz w:val="22"/>
                <w:szCs w:val="22"/>
              </w:rPr>
            </w:pPr>
          </w:p>
        </w:tc>
      </w:tr>
      <w:tr w:rsidR="00AF064C" w:rsidRPr="000C76A5" w14:paraId="67D76601" w14:textId="77777777" w:rsidTr="00AF064C">
        <w:trPr>
          <w:trHeight w:val="325"/>
        </w:trPr>
        <w:tc>
          <w:tcPr>
            <w:tcW w:w="671" w:type="dxa"/>
            <w:vAlign w:val="center"/>
          </w:tcPr>
          <w:p w14:paraId="49B5C8D8" w14:textId="79A79F35"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12</w:t>
            </w:r>
          </w:p>
        </w:tc>
        <w:tc>
          <w:tcPr>
            <w:tcW w:w="1985" w:type="dxa"/>
            <w:vAlign w:val="center"/>
          </w:tcPr>
          <w:p w14:paraId="5DE6D13F" w14:textId="74A7661A"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Juan Esteban Ruiz Zea</w:t>
            </w:r>
          </w:p>
        </w:tc>
        <w:tc>
          <w:tcPr>
            <w:tcW w:w="1021" w:type="dxa"/>
            <w:vAlign w:val="center"/>
          </w:tcPr>
          <w:p w14:paraId="7AF6425D"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545CD9E1" w14:textId="5745B983"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091F5C64"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13281F07"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053B19F3"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350710BF" w14:textId="77777777"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6B1A37B1" w14:textId="77777777" w:rsidR="00AF064C" w:rsidRPr="000C76A5" w:rsidRDefault="00AF064C" w:rsidP="0006280B">
            <w:pPr>
              <w:rPr>
                <w:rFonts w:asciiTheme="minorHAnsi" w:hAnsiTheme="minorHAnsi" w:cstheme="minorHAnsi"/>
                <w:b/>
                <w:sz w:val="22"/>
                <w:szCs w:val="22"/>
              </w:rPr>
            </w:pPr>
          </w:p>
        </w:tc>
      </w:tr>
      <w:tr w:rsidR="00AF064C" w:rsidRPr="000C76A5" w14:paraId="1A2B283E" w14:textId="77777777" w:rsidTr="00AF064C">
        <w:trPr>
          <w:trHeight w:val="325"/>
        </w:trPr>
        <w:tc>
          <w:tcPr>
            <w:tcW w:w="671" w:type="dxa"/>
            <w:vAlign w:val="center"/>
          </w:tcPr>
          <w:p w14:paraId="11FF2D0B" w14:textId="75112C24"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13</w:t>
            </w:r>
          </w:p>
        </w:tc>
        <w:tc>
          <w:tcPr>
            <w:tcW w:w="1985" w:type="dxa"/>
            <w:vAlign w:val="center"/>
          </w:tcPr>
          <w:p w14:paraId="056FB10D" w14:textId="71FEF0A1" w:rsidR="00AF064C" w:rsidRPr="000C76A5" w:rsidRDefault="00AF064C" w:rsidP="0006280B">
            <w:pPr>
              <w:rPr>
                <w:rFonts w:asciiTheme="minorHAnsi" w:hAnsiTheme="minorHAnsi" w:cstheme="minorHAnsi"/>
                <w:b/>
                <w:sz w:val="22"/>
                <w:szCs w:val="22"/>
              </w:rPr>
            </w:pPr>
            <w:r>
              <w:rPr>
                <w:rFonts w:asciiTheme="minorHAnsi" w:hAnsiTheme="minorHAnsi" w:cstheme="minorHAnsi"/>
                <w:b/>
                <w:sz w:val="22"/>
                <w:szCs w:val="22"/>
              </w:rPr>
              <w:t>Juan Sebastián Coral Velasco</w:t>
            </w:r>
          </w:p>
        </w:tc>
        <w:tc>
          <w:tcPr>
            <w:tcW w:w="1021" w:type="dxa"/>
            <w:vAlign w:val="center"/>
          </w:tcPr>
          <w:p w14:paraId="28E80016" w14:textId="77777777" w:rsidR="00AF064C" w:rsidRPr="000C76A5" w:rsidRDefault="00AF064C" w:rsidP="0006280B">
            <w:pPr>
              <w:jc w:val="center"/>
              <w:rPr>
                <w:rFonts w:asciiTheme="minorHAnsi" w:hAnsiTheme="minorHAnsi" w:cstheme="minorHAnsi"/>
                <w:b/>
                <w:sz w:val="22"/>
                <w:szCs w:val="22"/>
              </w:rPr>
            </w:pPr>
          </w:p>
        </w:tc>
        <w:tc>
          <w:tcPr>
            <w:tcW w:w="567" w:type="dxa"/>
            <w:vAlign w:val="center"/>
          </w:tcPr>
          <w:p w14:paraId="675826F4" w14:textId="28EAC2CA" w:rsidR="00AF064C" w:rsidRPr="000C76A5" w:rsidRDefault="00AF064C" w:rsidP="0006280B">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vAlign w:val="center"/>
          </w:tcPr>
          <w:p w14:paraId="3BDB4C1D"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6703B678" w14:textId="77777777" w:rsidR="00AF064C" w:rsidRPr="000C76A5" w:rsidRDefault="00AF064C" w:rsidP="0006280B">
            <w:pPr>
              <w:rPr>
                <w:rFonts w:asciiTheme="minorHAnsi" w:hAnsiTheme="minorHAnsi" w:cstheme="minorHAnsi"/>
                <w:b/>
                <w:sz w:val="22"/>
                <w:szCs w:val="22"/>
              </w:rPr>
            </w:pPr>
          </w:p>
        </w:tc>
        <w:tc>
          <w:tcPr>
            <w:tcW w:w="567" w:type="dxa"/>
            <w:vAlign w:val="center"/>
          </w:tcPr>
          <w:p w14:paraId="147C13CE" w14:textId="77777777" w:rsidR="00AF064C" w:rsidRPr="000C76A5" w:rsidRDefault="00AF064C" w:rsidP="0006280B">
            <w:pPr>
              <w:rPr>
                <w:rFonts w:asciiTheme="minorHAnsi" w:hAnsiTheme="minorHAnsi" w:cstheme="minorHAnsi"/>
                <w:b/>
                <w:sz w:val="22"/>
                <w:szCs w:val="22"/>
              </w:rPr>
            </w:pPr>
          </w:p>
        </w:tc>
        <w:tc>
          <w:tcPr>
            <w:tcW w:w="713" w:type="dxa"/>
            <w:vAlign w:val="center"/>
          </w:tcPr>
          <w:p w14:paraId="7C0C0C6F" w14:textId="77777777" w:rsidR="00AF064C" w:rsidRPr="000C76A5" w:rsidRDefault="00AF064C" w:rsidP="0006280B">
            <w:pPr>
              <w:rPr>
                <w:rFonts w:asciiTheme="minorHAnsi" w:hAnsiTheme="minorHAnsi" w:cstheme="minorHAnsi"/>
                <w:b/>
                <w:sz w:val="22"/>
                <w:szCs w:val="22"/>
              </w:rPr>
            </w:pPr>
          </w:p>
        </w:tc>
        <w:tc>
          <w:tcPr>
            <w:tcW w:w="3827" w:type="dxa"/>
            <w:gridSpan w:val="4"/>
            <w:vMerge/>
            <w:vAlign w:val="center"/>
          </w:tcPr>
          <w:p w14:paraId="75460498" w14:textId="77777777" w:rsidR="00AF064C" w:rsidRPr="000C76A5" w:rsidRDefault="00AF064C" w:rsidP="0006280B">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26AF0387" w:rsidR="000708EA" w:rsidRDefault="000708EA" w:rsidP="007F7EDF">
      <w:pPr>
        <w:jc w:val="both"/>
        <w:rPr>
          <w:rFonts w:asciiTheme="minorHAnsi" w:hAnsiTheme="minorHAnsi" w:cstheme="minorHAnsi"/>
          <w:color w:val="FF0000"/>
          <w:sz w:val="22"/>
          <w:szCs w:val="22"/>
        </w:rPr>
      </w:pPr>
    </w:p>
    <w:p w14:paraId="23272597" w14:textId="3E852B1B" w:rsidR="00066EBD" w:rsidRDefault="00066EBD" w:rsidP="007F7EDF">
      <w:pPr>
        <w:jc w:val="both"/>
        <w:rPr>
          <w:rFonts w:asciiTheme="minorHAnsi" w:hAnsiTheme="minorHAnsi" w:cstheme="minorHAnsi"/>
          <w:color w:val="FF0000"/>
          <w:sz w:val="22"/>
          <w:szCs w:val="22"/>
        </w:rPr>
      </w:pPr>
    </w:p>
    <w:p w14:paraId="15D37E22" w14:textId="6D9A913A" w:rsidR="008B4A6C" w:rsidRDefault="008B4A6C" w:rsidP="007F7EDF">
      <w:pPr>
        <w:jc w:val="both"/>
        <w:rPr>
          <w:rFonts w:asciiTheme="minorHAnsi" w:hAnsiTheme="minorHAnsi" w:cstheme="minorHAnsi"/>
          <w:color w:val="FF0000"/>
          <w:sz w:val="22"/>
          <w:szCs w:val="22"/>
        </w:rPr>
      </w:pPr>
    </w:p>
    <w:p w14:paraId="5DC244B8" w14:textId="01DD2601" w:rsidR="008B4A6C" w:rsidRDefault="008B4A6C" w:rsidP="007F7EDF">
      <w:pPr>
        <w:jc w:val="both"/>
        <w:rPr>
          <w:rFonts w:asciiTheme="minorHAnsi" w:hAnsiTheme="minorHAnsi" w:cstheme="minorHAnsi"/>
          <w:color w:val="FF0000"/>
          <w:sz w:val="22"/>
          <w:szCs w:val="22"/>
        </w:rPr>
      </w:pPr>
    </w:p>
    <w:p w14:paraId="58EE0C7C" w14:textId="77777777" w:rsidR="00066EBD" w:rsidRPr="000C76A5" w:rsidRDefault="00066EBD" w:rsidP="00066EB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3F61DD2B" w14:textId="5B24AD8C"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Gloria Patricia Jaramillo </w:t>
      </w:r>
    </w:p>
    <w:p w14:paraId="286E9895" w14:textId="7FDBD1F5" w:rsidR="00066EBD" w:rsidRPr="000C76A5" w:rsidRDefault="003C5029"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Profesora Titular</w:t>
      </w:r>
    </w:p>
    <w:p w14:paraId="35E05D6D" w14:textId="77777777"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Facultad de Minas</w:t>
      </w:r>
    </w:p>
    <w:p w14:paraId="7B6CFB81" w14:textId="71C33786" w:rsidR="00066EBD" w:rsidRPr="000C76A5" w:rsidRDefault="0057451D" w:rsidP="00066EBD">
      <w:pPr>
        <w:ind w:left="708" w:hanging="708"/>
        <w:rPr>
          <w:rFonts w:asciiTheme="minorHAnsi" w:hAnsiTheme="minorHAnsi" w:cstheme="minorHAnsi"/>
          <w:color w:val="7F7F7F" w:themeColor="text1" w:themeTint="80"/>
          <w:sz w:val="22"/>
          <w:szCs w:val="22"/>
          <w:lang w:val="es-CO"/>
        </w:rPr>
      </w:pPr>
      <w:hyperlink r:id="rId8" w:history="1">
        <w:r w:rsidR="003C5029" w:rsidRPr="00D00777">
          <w:rPr>
            <w:rStyle w:val="Hipervnculo"/>
            <w:rFonts w:asciiTheme="minorHAnsi" w:hAnsiTheme="minorHAnsi" w:cstheme="minorHAnsi"/>
            <w:sz w:val="20"/>
            <w:szCs w:val="20"/>
            <w:lang w:val="es-CO"/>
          </w:rPr>
          <w:t>gpjarami@unal.edu.co</w:t>
        </w:r>
      </w:hyperlink>
      <w:r w:rsidR="003C5029">
        <w:rPr>
          <w:rFonts w:asciiTheme="minorHAnsi" w:hAnsiTheme="minorHAnsi" w:cstheme="minorHAnsi"/>
          <w:color w:val="7F7F7F" w:themeColor="text1" w:themeTint="80"/>
          <w:sz w:val="20"/>
          <w:szCs w:val="20"/>
          <w:lang w:val="es-CO"/>
        </w:rPr>
        <w:t xml:space="preserve"> </w:t>
      </w:r>
    </w:p>
    <w:p w14:paraId="537F1C81" w14:textId="3FC8EFBA" w:rsidR="00066EBD" w:rsidRDefault="00066EBD" w:rsidP="007F7EDF">
      <w:pPr>
        <w:jc w:val="both"/>
        <w:rPr>
          <w:rFonts w:asciiTheme="minorHAnsi" w:hAnsiTheme="minorHAnsi" w:cstheme="minorHAnsi"/>
          <w:color w:val="FF0000"/>
          <w:sz w:val="22"/>
          <w:szCs w:val="22"/>
          <w:lang w:val="es-CO"/>
        </w:rPr>
      </w:pPr>
    </w:p>
    <w:p w14:paraId="1AA177F5" w14:textId="22D0B26C" w:rsidR="00066EBD" w:rsidRDefault="00066EBD" w:rsidP="007F7EDF">
      <w:pPr>
        <w:jc w:val="both"/>
        <w:rPr>
          <w:rFonts w:asciiTheme="minorHAnsi" w:hAnsiTheme="minorHAnsi" w:cstheme="minorHAnsi"/>
          <w:color w:val="FF0000"/>
          <w:sz w:val="22"/>
          <w:szCs w:val="22"/>
          <w:lang w:val="es-CO"/>
        </w:rPr>
      </w:pPr>
    </w:p>
    <w:p w14:paraId="1FFB0750" w14:textId="77777777" w:rsidR="00066EBD" w:rsidRPr="000C76A5" w:rsidRDefault="00066EBD" w:rsidP="00066EB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7C544CEB" w14:textId="533FD68C"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Luz Alexandra Montoya</w:t>
      </w:r>
    </w:p>
    <w:p w14:paraId="4917D0CD" w14:textId="3A4A1DEB" w:rsidR="00066EBD" w:rsidRPr="000C76A5" w:rsidRDefault="003C5029"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Profesora Titular</w:t>
      </w:r>
    </w:p>
    <w:p w14:paraId="31B22503" w14:textId="77777777"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Facultad de Minas</w:t>
      </w:r>
    </w:p>
    <w:p w14:paraId="1A42A415" w14:textId="0ABEA383" w:rsidR="00066EBD" w:rsidRDefault="0057451D" w:rsidP="00066EBD">
      <w:pPr>
        <w:ind w:left="708" w:hanging="708"/>
        <w:rPr>
          <w:rFonts w:asciiTheme="minorHAnsi" w:hAnsiTheme="minorHAnsi" w:cstheme="minorHAnsi"/>
          <w:color w:val="7F7F7F" w:themeColor="text1" w:themeTint="80"/>
          <w:sz w:val="20"/>
          <w:szCs w:val="20"/>
          <w:lang w:val="es-CO"/>
        </w:rPr>
      </w:pPr>
      <w:hyperlink r:id="rId9" w:history="1">
        <w:r w:rsidR="003C5029" w:rsidRPr="00D00777">
          <w:rPr>
            <w:rStyle w:val="Hipervnculo"/>
            <w:rFonts w:asciiTheme="minorHAnsi" w:hAnsiTheme="minorHAnsi" w:cstheme="minorHAnsi"/>
            <w:sz w:val="20"/>
            <w:szCs w:val="20"/>
            <w:lang w:val="es-CO"/>
          </w:rPr>
          <w:t>lamontoyar@unal.edu.co</w:t>
        </w:r>
      </w:hyperlink>
      <w:r w:rsidR="003C5029">
        <w:rPr>
          <w:rFonts w:asciiTheme="minorHAnsi" w:hAnsiTheme="minorHAnsi" w:cstheme="minorHAnsi"/>
          <w:color w:val="7F7F7F" w:themeColor="text1" w:themeTint="80"/>
          <w:sz w:val="20"/>
          <w:szCs w:val="20"/>
          <w:lang w:val="es-CO"/>
        </w:rPr>
        <w:t xml:space="preserve"> </w:t>
      </w:r>
    </w:p>
    <w:p w14:paraId="66B6622F" w14:textId="77777777" w:rsidR="00066EBD" w:rsidRPr="000C76A5" w:rsidRDefault="00066EBD" w:rsidP="00066EBD">
      <w:pPr>
        <w:ind w:left="708" w:hanging="708"/>
        <w:rPr>
          <w:rFonts w:asciiTheme="minorHAnsi" w:hAnsiTheme="minorHAnsi" w:cstheme="minorHAnsi"/>
          <w:color w:val="7F7F7F" w:themeColor="text1" w:themeTint="80"/>
          <w:sz w:val="22"/>
          <w:szCs w:val="22"/>
          <w:lang w:val="es-CO"/>
        </w:rPr>
      </w:pPr>
    </w:p>
    <w:p w14:paraId="0A880A2D" w14:textId="616E33F1" w:rsidR="00066EBD" w:rsidRDefault="00066EBD" w:rsidP="007F7EDF">
      <w:pPr>
        <w:jc w:val="both"/>
        <w:rPr>
          <w:rFonts w:asciiTheme="minorHAnsi" w:hAnsiTheme="minorHAnsi" w:cstheme="minorHAnsi"/>
          <w:color w:val="FF0000"/>
          <w:sz w:val="22"/>
          <w:szCs w:val="22"/>
          <w:lang w:val="es-CO"/>
        </w:rPr>
      </w:pPr>
    </w:p>
    <w:p w14:paraId="33307A4C" w14:textId="77777777" w:rsidR="00066EBD" w:rsidRPr="000C76A5" w:rsidRDefault="00066EBD" w:rsidP="00066EBD">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65D083AF" w14:textId="302BA708"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Clara Inés Villegas Palacio</w:t>
      </w:r>
    </w:p>
    <w:p w14:paraId="0B58B4C2" w14:textId="46E69C89"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Profesora Titular</w:t>
      </w:r>
    </w:p>
    <w:p w14:paraId="651B2455" w14:textId="329F0F2D" w:rsidR="00066EBD" w:rsidRPr="000C76A5" w:rsidRDefault="00066EBD" w:rsidP="00066EBD">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Facultad de Minas</w:t>
      </w:r>
    </w:p>
    <w:p w14:paraId="5D4DB103" w14:textId="0940E6BC" w:rsidR="00066EBD" w:rsidRPr="000C76A5" w:rsidRDefault="0057451D" w:rsidP="00066EBD">
      <w:pPr>
        <w:ind w:left="708" w:hanging="708"/>
        <w:rPr>
          <w:rFonts w:asciiTheme="minorHAnsi" w:hAnsiTheme="minorHAnsi" w:cstheme="minorHAnsi"/>
          <w:color w:val="7F7F7F" w:themeColor="text1" w:themeTint="80"/>
          <w:sz w:val="22"/>
          <w:szCs w:val="22"/>
          <w:lang w:val="es-CO"/>
        </w:rPr>
      </w:pPr>
      <w:hyperlink r:id="rId10" w:history="1">
        <w:r w:rsidR="00066EBD" w:rsidRPr="00D00777">
          <w:rPr>
            <w:rStyle w:val="Hipervnculo"/>
            <w:rFonts w:asciiTheme="minorHAnsi" w:hAnsiTheme="minorHAnsi" w:cstheme="minorHAnsi"/>
            <w:sz w:val="20"/>
            <w:szCs w:val="20"/>
            <w:lang w:val="es-CO"/>
          </w:rPr>
          <w:t>civilleg@unal.edu.co</w:t>
        </w:r>
      </w:hyperlink>
      <w:r w:rsidR="00066EBD">
        <w:rPr>
          <w:rFonts w:asciiTheme="minorHAnsi" w:hAnsiTheme="minorHAnsi" w:cstheme="minorHAnsi"/>
          <w:color w:val="7F7F7F" w:themeColor="text1" w:themeTint="80"/>
          <w:sz w:val="20"/>
          <w:szCs w:val="20"/>
          <w:lang w:val="es-CO"/>
        </w:rPr>
        <w:t xml:space="preserve"> </w:t>
      </w:r>
    </w:p>
    <w:p w14:paraId="3995642A" w14:textId="1880BCE8" w:rsidR="00066EBD" w:rsidRPr="00066EBD" w:rsidRDefault="00066EBD" w:rsidP="007F7EDF">
      <w:pPr>
        <w:jc w:val="both"/>
        <w:rPr>
          <w:rFonts w:asciiTheme="minorHAnsi" w:hAnsiTheme="minorHAnsi" w:cstheme="minorHAnsi"/>
          <w:color w:val="FF0000"/>
          <w:sz w:val="22"/>
          <w:szCs w:val="22"/>
          <w:lang w:val="es-CO"/>
        </w:rPr>
      </w:pPr>
    </w:p>
    <w:p w14:paraId="106CB158" w14:textId="0165E715" w:rsidR="004076EF" w:rsidRPr="000C76A5" w:rsidRDefault="004076EF" w:rsidP="00AF064C">
      <w:pPr>
        <w:rPr>
          <w:rFonts w:asciiTheme="minorHAnsi" w:hAnsiTheme="minorHAnsi" w:cstheme="minorHAnsi"/>
          <w:color w:val="7F7F7F" w:themeColor="text1" w:themeTint="80"/>
          <w:sz w:val="22"/>
          <w:szCs w:val="22"/>
        </w:rPr>
      </w:pPr>
    </w:p>
    <w:p w14:paraId="1D4C3F6B" w14:textId="63866800" w:rsidR="000708EA" w:rsidRPr="00AF064C" w:rsidRDefault="000708EA" w:rsidP="00AF064C">
      <w:pPr>
        <w:jc w:val="center"/>
        <w:rPr>
          <w:rFonts w:asciiTheme="minorHAnsi" w:hAnsiTheme="minorHAnsi" w:cstheme="minorHAnsi"/>
          <w:color w:val="7F7F7F" w:themeColor="text1" w:themeTint="80"/>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201869B5" w14:textId="1D53E542"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31B3" w14:textId="77777777" w:rsidR="0057451D" w:rsidRDefault="0057451D">
      <w:r>
        <w:separator/>
      </w:r>
    </w:p>
  </w:endnote>
  <w:endnote w:type="continuationSeparator" w:id="0">
    <w:p w14:paraId="676C456D" w14:textId="77777777" w:rsidR="0057451D" w:rsidRDefault="0057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435338C"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F064C" w:rsidRPr="00AF064C">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F064C" w:rsidRPr="00AF064C">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8BCD" w14:textId="77777777" w:rsidR="0057451D" w:rsidRDefault="0057451D">
      <w:r>
        <w:separator/>
      </w:r>
    </w:p>
  </w:footnote>
  <w:footnote w:type="continuationSeparator" w:id="0">
    <w:p w14:paraId="2FB7FAA5" w14:textId="77777777" w:rsidR="0057451D" w:rsidRDefault="0057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TM2NzS0NDWwMDZW0lEKTi0uzszPAykwqgUAUfPoRCwAAAA="/>
  </w:docVars>
  <w:rsids>
    <w:rsidRoot w:val="00357B12"/>
    <w:rsid w:val="00010730"/>
    <w:rsid w:val="00010A53"/>
    <w:rsid w:val="0001190C"/>
    <w:rsid w:val="00035D27"/>
    <w:rsid w:val="00051BA5"/>
    <w:rsid w:val="0006280B"/>
    <w:rsid w:val="00066EBD"/>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E3A9A"/>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C5029"/>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7451D"/>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E7B2D"/>
    <w:rsid w:val="007F7EDF"/>
    <w:rsid w:val="00800FF6"/>
    <w:rsid w:val="00810EBB"/>
    <w:rsid w:val="00811D6B"/>
    <w:rsid w:val="0083002B"/>
    <w:rsid w:val="00834624"/>
    <w:rsid w:val="00835979"/>
    <w:rsid w:val="00837085"/>
    <w:rsid w:val="00842FA6"/>
    <w:rsid w:val="0085311C"/>
    <w:rsid w:val="00872BDA"/>
    <w:rsid w:val="008734E1"/>
    <w:rsid w:val="008A30A9"/>
    <w:rsid w:val="008B4A6C"/>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064C"/>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1E95"/>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DF714C"/>
    <w:rsid w:val="00E0635A"/>
    <w:rsid w:val="00E2100D"/>
    <w:rsid w:val="00E31129"/>
    <w:rsid w:val="00E3392D"/>
    <w:rsid w:val="00E37809"/>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C4475"/>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066EBD"/>
    <w:rPr>
      <w:color w:val="0000FF" w:themeColor="hyperlink"/>
      <w:u w:val="single"/>
    </w:rPr>
  </w:style>
  <w:style w:type="character" w:customStyle="1" w:styleId="Mencinsinresolver1">
    <w:name w:val="Mención sin resolver1"/>
    <w:basedOn w:val="Fuentedeprrafopredeter"/>
    <w:uiPriority w:val="99"/>
    <w:semiHidden/>
    <w:unhideWhenUsed/>
    <w:rsid w:val="00066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3559426">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jarami@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villeg@unal.edu.co" TargetMode="External"/><Relationship Id="rId4" Type="http://schemas.openxmlformats.org/officeDocument/2006/relationships/settings" Target="settings.xml"/><Relationship Id="rId9" Type="http://schemas.openxmlformats.org/officeDocument/2006/relationships/hyperlink" Target="mailto:lamontoyar@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8420-AF9B-489F-A7D1-9D812072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2021-08-17T12:11:00Z</dcterms:created>
  <dcterms:modified xsi:type="dcterms:W3CDTF">2021-08-17T12:11:00Z</dcterms:modified>
</cp:coreProperties>
</file>