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1001" w:type="dxa"/>
        <w:tblLayout w:type="fixed"/>
        <w:tblLook w:val="04A0" w:firstRow="1" w:lastRow="0" w:firstColumn="1" w:lastColumn="0" w:noHBand="0" w:noVBand="1"/>
      </w:tblPr>
      <w:tblGrid>
        <w:gridCol w:w="549"/>
        <w:gridCol w:w="1573"/>
        <w:gridCol w:w="1842"/>
        <w:gridCol w:w="2410"/>
        <w:gridCol w:w="992"/>
        <w:gridCol w:w="1343"/>
        <w:gridCol w:w="236"/>
        <w:gridCol w:w="685"/>
        <w:gridCol w:w="685"/>
        <w:gridCol w:w="450"/>
        <w:gridCol w:w="236"/>
      </w:tblGrid>
      <w:tr w:rsidR="000B2127" w:rsidRPr="000C76A5" w14:paraId="78D71428" w14:textId="77777777" w:rsidTr="000B2127">
        <w:trPr>
          <w:trHeight w:val="716"/>
        </w:trPr>
        <w:tc>
          <w:tcPr>
            <w:tcW w:w="2122" w:type="dxa"/>
            <w:gridSpan w:val="2"/>
            <w:vAlign w:val="center"/>
          </w:tcPr>
          <w:p w14:paraId="3F64C6DD" w14:textId="3909B072"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252" w:type="dxa"/>
            <w:gridSpan w:val="2"/>
          </w:tcPr>
          <w:p w14:paraId="182DE9CC" w14:textId="51973334" w:rsidR="000B2127" w:rsidRPr="000C76A5" w:rsidRDefault="000B2127" w:rsidP="003E7394">
            <w:pPr>
              <w:jc w:val="both"/>
              <w:rPr>
                <w:rFonts w:asciiTheme="minorHAnsi" w:hAnsiTheme="minorHAnsi" w:cstheme="minorHAnsi"/>
                <w:b/>
                <w:sz w:val="22"/>
                <w:szCs w:val="22"/>
              </w:rPr>
            </w:pPr>
            <w:r>
              <w:rPr>
                <w:rFonts w:asciiTheme="minorHAnsi" w:hAnsiTheme="minorHAnsi" w:cstheme="minorHAnsi"/>
                <w:b/>
                <w:sz w:val="22"/>
                <w:szCs w:val="22"/>
              </w:rPr>
              <w:t>119</w:t>
            </w:r>
          </w:p>
        </w:tc>
        <w:tc>
          <w:tcPr>
            <w:tcW w:w="992" w:type="dxa"/>
            <w:vAlign w:val="center"/>
          </w:tcPr>
          <w:p w14:paraId="346F04F6" w14:textId="5A2C4F0B" w:rsidR="000B2127" w:rsidRPr="000C76A5" w:rsidRDefault="000B2127"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579" w:type="dxa"/>
            <w:gridSpan w:val="2"/>
          </w:tcPr>
          <w:p w14:paraId="5B9DFABE" w14:textId="77777777" w:rsidR="000B2127" w:rsidRDefault="000B2127" w:rsidP="001327CA">
            <w:pPr>
              <w:jc w:val="center"/>
              <w:rPr>
                <w:rFonts w:asciiTheme="minorHAnsi" w:hAnsiTheme="minorHAnsi" w:cstheme="minorHAnsi"/>
                <w:color w:val="7F7F7F" w:themeColor="text1" w:themeTint="80"/>
                <w:sz w:val="22"/>
                <w:szCs w:val="22"/>
              </w:rPr>
            </w:pPr>
          </w:p>
        </w:tc>
        <w:tc>
          <w:tcPr>
            <w:tcW w:w="685" w:type="dxa"/>
            <w:vAlign w:val="center"/>
          </w:tcPr>
          <w:p w14:paraId="6DA72156" w14:textId="16C340E9" w:rsidR="000B2127" w:rsidRPr="001327CA" w:rsidRDefault="000B212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p>
        </w:tc>
        <w:tc>
          <w:tcPr>
            <w:tcW w:w="685" w:type="dxa"/>
            <w:vAlign w:val="center"/>
          </w:tcPr>
          <w:p w14:paraId="3FB6BF54" w14:textId="3B4691FB" w:rsidR="000B2127" w:rsidRPr="001327CA" w:rsidRDefault="000B212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686" w:type="dxa"/>
            <w:gridSpan w:val="2"/>
            <w:vAlign w:val="center"/>
          </w:tcPr>
          <w:p w14:paraId="221E20A5" w14:textId="6E36A352" w:rsidR="000B2127" w:rsidRPr="001327CA" w:rsidRDefault="000B212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0B2127" w:rsidRPr="000C76A5" w14:paraId="75880B04" w14:textId="77777777" w:rsidTr="000B2127">
        <w:trPr>
          <w:gridAfter w:val="1"/>
          <w:wAfter w:w="236" w:type="dxa"/>
          <w:trHeight w:val="321"/>
        </w:trPr>
        <w:tc>
          <w:tcPr>
            <w:tcW w:w="2122" w:type="dxa"/>
            <w:gridSpan w:val="2"/>
            <w:vAlign w:val="center"/>
          </w:tcPr>
          <w:p w14:paraId="0C1E5539" w14:textId="25F14563" w:rsidR="000B2127" w:rsidRPr="000C76A5" w:rsidRDefault="000B2127"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1842" w:type="dxa"/>
          </w:tcPr>
          <w:p w14:paraId="32F7D873" w14:textId="77777777" w:rsidR="000B2127" w:rsidRPr="000C76A5" w:rsidRDefault="000B2127" w:rsidP="00F6005A">
            <w:pPr>
              <w:jc w:val="both"/>
              <w:rPr>
                <w:rFonts w:asciiTheme="minorHAnsi" w:hAnsiTheme="minorHAnsi" w:cstheme="minorHAnsi"/>
                <w:sz w:val="22"/>
                <w:szCs w:val="22"/>
                <w:lang w:val="es-CO"/>
              </w:rPr>
            </w:pPr>
          </w:p>
        </w:tc>
        <w:tc>
          <w:tcPr>
            <w:tcW w:w="6801" w:type="dxa"/>
            <w:gridSpan w:val="7"/>
          </w:tcPr>
          <w:p w14:paraId="5707CF3B" w14:textId="56A92B88"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0B2127" w:rsidRPr="000C76A5" w:rsidRDefault="000B2127"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0B2127" w:rsidRPr="000C76A5" w14:paraId="430E0CEE" w14:textId="77777777" w:rsidTr="000B2127">
        <w:trPr>
          <w:gridAfter w:val="1"/>
          <w:wAfter w:w="236" w:type="dxa"/>
          <w:trHeight w:val="321"/>
        </w:trPr>
        <w:tc>
          <w:tcPr>
            <w:tcW w:w="2122" w:type="dxa"/>
            <w:gridSpan w:val="2"/>
            <w:vAlign w:val="center"/>
          </w:tcPr>
          <w:p w14:paraId="4EFBB1B3" w14:textId="754F739C" w:rsidR="000B2127" w:rsidRPr="000C76A5" w:rsidRDefault="000B2127"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1842" w:type="dxa"/>
          </w:tcPr>
          <w:p w14:paraId="0FF67DF7" w14:textId="77777777" w:rsidR="000B2127" w:rsidRPr="000C76A5" w:rsidRDefault="000B2127" w:rsidP="002A2BC9">
            <w:pPr>
              <w:jc w:val="center"/>
              <w:rPr>
                <w:rFonts w:asciiTheme="minorHAnsi" w:hAnsiTheme="minorHAnsi" w:cstheme="minorHAnsi"/>
                <w:color w:val="7F7F7F" w:themeColor="text1" w:themeTint="80"/>
                <w:sz w:val="22"/>
                <w:szCs w:val="22"/>
              </w:rPr>
            </w:pPr>
          </w:p>
        </w:tc>
        <w:tc>
          <w:tcPr>
            <w:tcW w:w="6801" w:type="dxa"/>
            <w:gridSpan w:val="7"/>
            <w:vAlign w:val="center"/>
          </w:tcPr>
          <w:p w14:paraId="3E2C3CB3" w14:textId="693777A9" w:rsidR="000B2127" w:rsidRPr="000C76A5" w:rsidRDefault="000B2127" w:rsidP="002A2BC9">
            <w:pPr>
              <w:jc w:val="center"/>
              <w:rPr>
                <w:rFonts w:asciiTheme="minorHAnsi" w:hAnsiTheme="minorHAnsi" w:cstheme="minorHAnsi"/>
                <w:color w:val="7F7F7F" w:themeColor="text1" w:themeTint="80"/>
                <w:sz w:val="22"/>
                <w:szCs w:val="22"/>
              </w:rPr>
            </w:pPr>
          </w:p>
          <w:p w14:paraId="7F4CA4D3" w14:textId="77777777" w:rsidR="000B2127" w:rsidRPr="000B2127" w:rsidRDefault="000B2127" w:rsidP="002A2BC9">
            <w:pPr>
              <w:rPr>
                <w:rFonts w:asciiTheme="minorHAnsi" w:hAnsiTheme="minorHAnsi" w:cstheme="minorHAnsi"/>
                <w:sz w:val="22"/>
                <w:szCs w:val="22"/>
                <w:lang w:val="es-CO"/>
              </w:rPr>
            </w:pPr>
            <w:r w:rsidRPr="000B2127">
              <w:rPr>
                <w:rFonts w:asciiTheme="minorHAnsi" w:hAnsiTheme="minorHAnsi" w:cstheme="minorHAnsi"/>
                <w:sz w:val="22"/>
                <w:szCs w:val="22"/>
                <w:lang w:val="es-CO"/>
              </w:rPr>
              <w:t>Estudiante de Maestría en Ingeniería - Materiales y Procesos.</w:t>
            </w:r>
          </w:p>
          <w:p w14:paraId="4168A107" w14:textId="4411F796" w:rsidR="000B2127" w:rsidRPr="000B2127" w:rsidRDefault="000B2127" w:rsidP="000B2127">
            <w:pPr>
              <w:pStyle w:val="TableParagraph"/>
              <w:rPr>
                <w:rFonts w:asciiTheme="minorHAnsi" w:eastAsiaTheme="minorHAnsi" w:hAnsiTheme="minorHAnsi" w:cstheme="minorHAnsi"/>
                <w:lang w:val="es-CO" w:eastAsia="es-ES"/>
              </w:rPr>
            </w:pPr>
            <w:r w:rsidRPr="000B2127">
              <w:rPr>
                <w:rFonts w:asciiTheme="minorHAnsi" w:eastAsiaTheme="minorHAnsi" w:hAnsiTheme="minorHAnsi" w:cstheme="minorHAnsi"/>
                <w:lang w:val="es-CO" w:eastAsia="es-ES"/>
              </w:rPr>
              <w:t>Materias: Introducción a los Materiales Compuestos</w:t>
            </w:r>
          </w:p>
          <w:p w14:paraId="00541E8C" w14:textId="6E8DDBDA" w:rsidR="000B2127" w:rsidRPr="000B2127" w:rsidRDefault="000B2127" w:rsidP="000B2127">
            <w:pPr>
              <w:pStyle w:val="TableParagraph"/>
              <w:rPr>
                <w:rFonts w:asciiTheme="minorHAnsi" w:eastAsiaTheme="minorHAnsi" w:hAnsiTheme="minorHAnsi" w:cstheme="minorHAnsi"/>
                <w:lang w:val="es-CO" w:eastAsia="es-ES"/>
              </w:rPr>
            </w:pPr>
            <w:r w:rsidRPr="000B2127">
              <w:rPr>
                <w:rFonts w:asciiTheme="minorHAnsi" w:eastAsiaTheme="minorHAnsi" w:hAnsiTheme="minorHAnsi" w:cstheme="minorHAnsi"/>
                <w:lang w:val="es-CO" w:eastAsia="es-ES"/>
              </w:rPr>
              <w:t xml:space="preserve">Fracture </w:t>
            </w:r>
            <w:proofErr w:type="spellStart"/>
            <w:r w:rsidRPr="000B2127">
              <w:rPr>
                <w:rFonts w:asciiTheme="minorHAnsi" w:eastAsiaTheme="minorHAnsi" w:hAnsiTheme="minorHAnsi" w:cstheme="minorHAnsi"/>
                <w:lang w:val="es-CO" w:eastAsia="es-ES"/>
              </w:rPr>
              <w:t>Mechanics</w:t>
            </w:r>
            <w:proofErr w:type="spellEnd"/>
          </w:p>
          <w:p w14:paraId="533830CE" w14:textId="16165F88" w:rsidR="000B2127" w:rsidRPr="000B2127" w:rsidRDefault="000B2127" w:rsidP="000B2127">
            <w:pPr>
              <w:pStyle w:val="TableParagraph"/>
              <w:rPr>
                <w:rFonts w:asciiTheme="minorHAnsi" w:eastAsiaTheme="minorHAnsi" w:hAnsiTheme="minorHAnsi" w:cstheme="minorHAnsi"/>
                <w:lang w:val="es-CO" w:eastAsia="es-ES"/>
              </w:rPr>
            </w:pPr>
            <w:r w:rsidRPr="000B2127">
              <w:rPr>
                <w:rFonts w:asciiTheme="minorHAnsi" w:eastAsiaTheme="minorHAnsi" w:hAnsiTheme="minorHAnsi" w:cstheme="minorHAnsi"/>
                <w:lang w:val="es-CO" w:eastAsia="es-ES"/>
              </w:rPr>
              <w:t>Al menos el 20% del avance en el programa académico.</w:t>
            </w:r>
          </w:p>
          <w:p w14:paraId="28DD0B7A" w14:textId="148CF982" w:rsidR="000B2127" w:rsidRPr="000C76A5" w:rsidRDefault="000B2127" w:rsidP="002A2BC9">
            <w:pPr>
              <w:rPr>
                <w:rFonts w:asciiTheme="minorHAnsi" w:hAnsiTheme="minorHAnsi" w:cstheme="minorHAnsi"/>
                <w:sz w:val="22"/>
                <w:szCs w:val="22"/>
              </w:rPr>
            </w:pPr>
          </w:p>
        </w:tc>
      </w:tr>
      <w:tr w:rsidR="000B2127" w:rsidRPr="000C76A5" w14:paraId="470469EE" w14:textId="77777777" w:rsidTr="000B2127">
        <w:trPr>
          <w:gridAfter w:val="1"/>
          <w:wAfter w:w="236" w:type="dxa"/>
          <w:trHeight w:val="321"/>
        </w:trPr>
        <w:tc>
          <w:tcPr>
            <w:tcW w:w="2122" w:type="dxa"/>
            <w:gridSpan w:val="2"/>
            <w:vAlign w:val="center"/>
          </w:tcPr>
          <w:p w14:paraId="4C456079" w14:textId="0B8AD24B"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1842" w:type="dxa"/>
          </w:tcPr>
          <w:p w14:paraId="25C8A447" w14:textId="77777777" w:rsidR="000B2127" w:rsidRPr="000C76A5" w:rsidRDefault="000B2127" w:rsidP="000E1A5B">
            <w:pPr>
              <w:widowControl/>
              <w:autoSpaceDE/>
              <w:autoSpaceDN/>
              <w:jc w:val="both"/>
              <w:rPr>
                <w:rFonts w:asciiTheme="minorHAnsi" w:hAnsiTheme="minorHAnsi" w:cstheme="minorHAnsi"/>
                <w:b/>
                <w:color w:val="808080" w:themeColor="background1" w:themeShade="80"/>
                <w:sz w:val="22"/>
                <w:szCs w:val="22"/>
              </w:rPr>
            </w:pPr>
          </w:p>
        </w:tc>
        <w:tc>
          <w:tcPr>
            <w:tcW w:w="6801" w:type="dxa"/>
            <w:gridSpan w:val="7"/>
            <w:vAlign w:val="center"/>
          </w:tcPr>
          <w:p w14:paraId="500CEAE6" w14:textId="7E4B31F6" w:rsidR="000B2127" w:rsidRPr="000C76A5" w:rsidRDefault="000B2127"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0B2127" w:rsidRPr="000C76A5" w:rsidRDefault="000B2127"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1A1B2640" w14:textId="77777777" w:rsidR="000B2127" w:rsidRDefault="000B2127"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1C92CE63" w14:textId="7491D812" w:rsidR="000B2127" w:rsidRPr="000C76A5" w:rsidRDefault="000B2127" w:rsidP="00110D6D">
            <w:pPr>
              <w:jc w:val="both"/>
              <w:rPr>
                <w:rFonts w:asciiTheme="minorHAnsi" w:hAnsiTheme="minorHAnsi" w:cstheme="minorHAnsi"/>
                <w:color w:val="7F7F7F" w:themeColor="text1" w:themeTint="80"/>
                <w:sz w:val="22"/>
                <w:szCs w:val="22"/>
              </w:rPr>
            </w:pPr>
          </w:p>
        </w:tc>
      </w:tr>
      <w:tr w:rsidR="000B2127" w:rsidRPr="000C76A5" w14:paraId="2D39F5E6" w14:textId="77777777" w:rsidTr="000B2127">
        <w:trPr>
          <w:gridAfter w:val="1"/>
          <w:wAfter w:w="236" w:type="dxa"/>
          <w:trHeight w:val="1074"/>
        </w:trPr>
        <w:tc>
          <w:tcPr>
            <w:tcW w:w="549" w:type="dxa"/>
            <w:vAlign w:val="center"/>
          </w:tcPr>
          <w:p w14:paraId="095A9F47" w14:textId="2D42DBEA"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573" w:type="dxa"/>
            <w:vAlign w:val="center"/>
          </w:tcPr>
          <w:p w14:paraId="706B56B9" w14:textId="06C01A99"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2" w:type="dxa"/>
            <w:vAlign w:val="center"/>
          </w:tcPr>
          <w:p w14:paraId="7A0986D1" w14:textId="2F045842" w:rsidR="000B2127" w:rsidRPr="000C76A5" w:rsidRDefault="000B2127"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B2127" w:rsidRPr="000C76A5" w:rsidRDefault="000B2127"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0" w:type="dxa"/>
            <w:vAlign w:val="center"/>
          </w:tcPr>
          <w:p w14:paraId="264A084B" w14:textId="621128E9" w:rsidR="000B2127" w:rsidRPr="000C76A5" w:rsidRDefault="000B2127"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335" w:type="dxa"/>
            <w:gridSpan w:val="2"/>
          </w:tcPr>
          <w:p w14:paraId="7700914C" w14:textId="77777777" w:rsidR="000B2127" w:rsidRDefault="000B2127" w:rsidP="000E1A5B">
            <w:pPr>
              <w:jc w:val="center"/>
              <w:rPr>
                <w:rFonts w:asciiTheme="minorHAnsi" w:hAnsiTheme="minorHAnsi" w:cstheme="minorHAnsi"/>
                <w:b/>
                <w:sz w:val="22"/>
                <w:szCs w:val="22"/>
              </w:rPr>
            </w:pPr>
          </w:p>
          <w:p w14:paraId="14266491" w14:textId="78693419" w:rsidR="000B2127" w:rsidRPr="000C76A5" w:rsidRDefault="000B2127"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56" w:type="dxa"/>
            <w:gridSpan w:val="4"/>
            <w:vAlign w:val="center"/>
          </w:tcPr>
          <w:p w14:paraId="60EADD55" w14:textId="1D52FFA7" w:rsidR="000B2127" w:rsidRPr="000C76A5" w:rsidRDefault="000B2127"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0B2127" w:rsidRPr="000C76A5" w14:paraId="52E9F976" w14:textId="77777777" w:rsidTr="00BA6197">
        <w:trPr>
          <w:gridAfter w:val="1"/>
          <w:wAfter w:w="236" w:type="dxa"/>
          <w:trHeight w:val="321"/>
        </w:trPr>
        <w:tc>
          <w:tcPr>
            <w:tcW w:w="549" w:type="dxa"/>
            <w:vAlign w:val="center"/>
          </w:tcPr>
          <w:p w14:paraId="4DD7DD91" w14:textId="1BB25FC3"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573" w:type="dxa"/>
            <w:vAlign w:val="center"/>
          </w:tcPr>
          <w:p w14:paraId="6D5BD831" w14:textId="21930331" w:rsidR="000B2127" w:rsidRPr="000C76A5" w:rsidRDefault="00D51DB1" w:rsidP="008A30A9">
            <w:pPr>
              <w:rPr>
                <w:rFonts w:asciiTheme="minorHAnsi" w:hAnsiTheme="minorHAnsi" w:cstheme="minorHAnsi"/>
                <w:b/>
                <w:sz w:val="22"/>
                <w:szCs w:val="22"/>
              </w:rPr>
            </w:pPr>
            <w:r>
              <w:rPr>
                <w:rFonts w:asciiTheme="minorHAnsi" w:hAnsiTheme="minorHAnsi" w:cstheme="minorHAnsi"/>
                <w:b/>
                <w:sz w:val="22"/>
                <w:szCs w:val="22"/>
              </w:rPr>
              <w:t>1017.248.763</w:t>
            </w:r>
          </w:p>
        </w:tc>
        <w:tc>
          <w:tcPr>
            <w:tcW w:w="1842" w:type="dxa"/>
            <w:vAlign w:val="center"/>
          </w:tcPr>
          <w:p w14:paraId="49748F5A" w14:textId="598E0DBB" w:rsidR="000B2127" w:rsidRPr="000C76A5" w:rsidRDefault="00D51DB1" w:rsidP="0064372F">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410" w:type="dxa"/>
            <w:vAlign w:val="center"/>
          </w:tcPr>
          <w:p w14:paraId="353C6C46" w14:textId="55268070" w:rsidR="000B2127" w:rsidRPr="000C76A5" w:rsidRDefault="00D51DB1" w:rsidP="00D51DB1">
            <w:pPr>
              <w:jc w:val="center"/>
              <w:rPr>
                <w:rFonts w:asciiTheme="minorHAnsi" w:hAnsiTheme="minorHAnsi" w:cstheme="minorHAnsi"/>
                <w:b/>
                <w:sz w:val="22"/>
                <w:szCs w:val="22"/>
              </w:rPr>
            </w:pPr>
            <w:r>
              <w:rPr>
                <w:rFonts w:asciiTheme="minorHAnsi" w:hAnsiTheme="minorHAnsi" w:cstheme="minorHAnsi"/>
                <w:b/>
                <w:sz w:val="22"/>
                <w:szCs w:val="22"/>
              </w:rPr>
              <w:t>4.8</w:t>
            </w:r>
          </w:p>
        </w:tc>
        <w:tc>
          <w:tcPr>
            <w:tcW w:w="2335" w:type="dxa"/>
            <w:gridSpan w:val="2"/>
            <w:vAlign w:val="center"/>
          </w:tcPr>
          <w:p w14:paraId="42738670" w14:textId="5940A1C5" w:rsidR="000B2127" w:rsidRPr="000C76A5" w:rsidRDefault="00D51DB1" w:rsidP="00D51DB1">
            <w:pPr>
              <w:jc w:val="center"/>
              <w:rPr>
                <w:rFonts w:asciiTheme="minorHAnsi" w:hAnsiTheme="minorHAnsi" w:cstheme="minorHAnsi"/>
                <w:b/>
                <w:sz w:val="22"/>
                <w:szCs w:val="22"/>
              </w:rPr>
            </w:pPr>
            <w:r>
              <w:rPr>
                <w:rFonts w:asciiTheme="minorHAnsi" w:hAnsiTheme="minorHAnsi" w:cstheme="minorHAnsi"/>
                <w:b/>
                <w:sz w:val="22"/>
                <w:szCs w:val="22"/>
              </w:rPr>
              <w:t>4.9</w:t>
            </w:r>
          </w:p>
        </w:tc>
        <w:tc>
          <w:tcPr>
            <w:tcW w:w="2056" w:type="dxa"/>
            <w:gridSpan w:val="4"/>
            <w:vAlign w:val="center"/>
          </w:tcPr>
          <w:p w14:paraId="3DC89431" w14:textId="00AC3E05" w:rsidR="000B2127" w:rsidRPr="000C76A5" w:rsidRDefault="000B2127"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0B2127" w:rsidRPr="000C76A5" w14:paraId="0B82F75E" w14:textId="77777777" w:rsidTr="00674E8E">
        <w:trPr>
          <w:gridAfter w:val="1"/>
          <w:wAfter w:w="236" w:type="dxa"/>
          <w:trHeight w:val="321"/>
        </w:trPr>
        <w:tc>
          <w:tcPr>
            <w:tcW w:w="549" w:type="dxa"/>
            <w:vAlign w:val="center"/>
          </w:tcPr>
          <w:p w14:paraId="60437E5B" w14:textId="07F1B328"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573" w:type="dxa"/>
            <w:vAlign w:val="center"/>
          </w:tcPr>
          <w:p w14:paraId="185348E5" w14:textId="77777777" w:rsidR="000B2127" w:rsidRPr="000C76A5" w:rsidRDefault="000B2127" w:rsidP="008A30A9">
            <w:pPr>
              <w:rPr>
                <w:rFonts w:asciiTheme="minorHAnsi" w:hAnsiTheme="minorHAnsi" w:cstheme="minorHAnsi"/>
                <w:b/>
                <w:sz w:val="22"/>
                <w:szCs w:val="22"/>
              </w:rPr>
            </w:pPr>
          </w:p>
        </w:tc>
        <w:tc>
          <w:tcPr>
            <w:tcW w:w="1842" w:type="dxa"/>
            <w:vAlign w:val="center"/>
          </w:tcPr>
          <w:p w14:paraId="4532F8B6" w14:textId="77777777" w:rsidR="000B2127" w:rsidRPr="000C76A5" w:rsidRDefault="000B2127" w:rsidP="0064372F">
            <w:pPr>
              <w:jc w:val="center"/>
              <w:rPr>
                <w:rFonts w:asciiTheme="minorHAnsi" w:hAnsiTheme="minorHAnsi" w:cstheme="minorHAnsi"/>
                <w:b/>
                <w:sz w:val="22"/>
                <w:szCs w:val="22"/>
              </w:rPr>
            </w:pPr>
          </w:p>
        </w:tc>
        <w:tc>
          <w:tcPr>
            <w:tcW w:w="2410" w:type="dxa"/>
            <w:vAlign w:val="center"/>
          </w:tcPr>
          <w:p w14:paraId="791D6347" w14:textId="77777777" w:rsidR="000B2127" w:rsidRPr="000C76A5" w:rsidRDefault="000B2127" w:rsidP="002A632A">
            <w:pPr>
              <w:rPr>
                <w:rFonts w:asciiTheme="minorHAnsi" w:hAnsiTheme="minorHAnsi" w:cstheme="minorHAnsi"/>
                <w:b/>
                <w:sz w:val="22"/>
                <w:szCs w:val="22"/>
              </w:rPr>
            </w:pPr>
          </w:p>
        </w:tc>
        <w:tc>
          <w:tcPr>
            <w:tcW w:w="2335" w:type="dxa"/>
            <w:gridSpan w:val="2"/>
            <w:vAlign w:val="center"/>
          </w:tcPr>
          <w:p w14:paraId="48853FE4" w14:textId="77777777" w:rsidR="000B2127" w:rsidRPr="000C76A5" w:rsidRDefault="000B2127" w:rsidP="002A632A">
            <w:pPr>
              <w:rPr>
                <w:rFonts w:asciiTheme="minorHAnsi" w:hAnsiTheme="minorHAnsi" w:cstheme="minorHAnsi"/>
                <w:b/>
                <w:sz w:val="22"/>
                <w:szCs w:val="22"/>
              </w:rPr>
            </w:pPr>
          </w:p>
        </w:tc>
        <w:tc>
          <w:tcPr>
            <w:tcW w:w="2056" w:type="dxa"/>
            <w:gridSpan w:val="4"/>
            <w:vAlign w:val="center"/>
          </w:tcPr>
          <w:p w14:paraId="44B5BF91" w14:textId="64F93C25" w:rsidR="000B2127" w:rsidRPr="000C76A5" w:rsidRDefault="000B2127" w:rsidP="002A632A">
            <w:pPr>
              <w:rPr>
                <w:rFonts w:asciiTheme="minorHAnsi" w:hAnsiTheme="minorHAnsi" w:cstheme="minorHAnsi"/>
                <w:b/>
                <w:sz w:val="22"/>
                <w:szCs w:val="22"/>
              </w:rPr>
            </w:pPr>
          </w:p>
        </w:tc>
      </w:tr>
      <w:tr w:rsidR="000B2127" w:rsidRPr="000C76A5" w14:paraId="1323B986" w14:textId="77777777" w:rsidTr="00BE1066">
        <w:trPr>
          <w:gridAfter w:val="1"/>
          <w:wAfter w:w="236" w:type="dxa"/>
          <w:trHeight w:val="321"/>
        </w:trPr>
        <w:tc>
          <w:tcPr>
            <w:tcW w:w="549" w:type="dxa"/>
            <w:vAlign w:val="center"/>
          </w:tcPr>
          <w:p w14:paraId="03DE4EF6" w14:textId="5E72C166"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573" w:type="dxa"/>
            <w:vAlign w:val="center"/>
          </w:tcPr>
          <w:p w14:paraId="0287D337" w14:textId="77777777" w:rsidR="000B2127" w:rsidRPr="000C76A5" w:rsidRDefault="000B2127" w:rsidP="008A30A9">
            <w:pPr>
              <w:rPr>
                <w:rFonts w:asciiTheme="minorHAnsi" w:hAnsiTheme="minorHAnsi" w:cstheme="minorHAnsi"/>
                <w:b/>
                <w:sz w:val="22"/>
                <w:szCs w:val="22"/>
              </w:rPr>
            </w:pPr>
          </w:p>
        </w:tc>
        <w:tc>
          <w:tcPr>
            <w:tcW w:w="1842" w:type="dxa"/>
            <w:vAlign w:val="center"/>
          </w:tcPr>
          <w:p w14:paraId="3F0DE51E" w14:textId="77777777" w:rsidR="000B2127" w:rsidRPr="000C76A5" w:rsidRDefault="000B2127" w:rsidP="0064372F">
            <w:pPr>
              <w:jc w:val="center"/>
              <w:rPr>
                <w:rFonts w:asciiTheme="minorHAnsi" w:hAnsiTheme="minorHAnsi" w:cstheme="minorHAnsi"/>
                <w:b/>
                <w:sz w:val="22"/>
                <w:szCs w:val="22"/>
              </w:rPr>
            </w:pPr>
          </w:p>
        </w:tc>
        <w:tc>
          <w:tcPr>
            <w:tcW w:w="2410" w:type="dxa"/>
            <w:vAlign w:val="center"/>
          </w:tcPr>
          <w:p w14:paraId="153EF2E2" w14:textId="77777777" w:rsidR="000B2127" w:rsidRPr="000C76A5" w:rsidRDefault="000B2127" w:rsidP="002A632A">
            <w:pPr>
              <w:rPr>
                <w:rFonts w:asciiTheme="minorHAnsi" w:hAnsiTheme="minorHAnsi" w:cstheme="minorHAnsi"/>
                <w:b/>
                <w:sz w:val="22"/>
                <w:szCs w:val="22"/>
              </w:rPr>
            </w:pPr>
          </w:p>
        </w:tc>
        <w:tc>
          <w:tcPr>
            <w:tcW w:w="2335" w:type="dxa"/>
            <w:gridSpan w:val="2"/>
            <w:vAlign w:val="center"/>
          </w:tcPr>
          <w:p w14:paraId="48250F16" w14:textId="77777777" w:rsidR="000B2127" w:rsidRPr="000C76A5" w:rsidRDefault="000B2127" w:rsidP="002A632A">
            <w:pPr>
              <w:rPr>
                <w:rFonts w:asciiTheme="minorHAnsi" w:hAnsiTheme="minorHAnsi" w:cstheme="minorHAnsi"/>
                <w:b/>
                <w:sz w:val="22"/>
                <w:szCs w:val="22"/>
              </w:rPr>
            </w:pPr>
          </w:p>
        </w:tc>
        <w:tc>
          <w:tcPr>
            <w:tcW w:w="2056" w:type="dxa"/>
            <w:gridSpan w:val="4"/>
            <w:vAlign w:val="center"/>
          </w:tcPr>
          <w:p w14:paraId="3850E9BD" w14:textId="3AF0EF9C" w:rsidR="000B2127" w:rsidRPr="000C76A5" w:rsidRDefault="000B2127"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3618F4D3"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E7D6" w14:textId="4DB4DC7A" w:rsidR="00D51DB1" w:rsidRPr="00D51DB1" w:rsidRDefault="00D51DB1" w:rsidP="00D51DB1">
                            <w:pPr>
                              <w:jc w:val="both"/>
                              <w:rPr>
                                <w:rFonts w:ascii="Arial MT"/>
                                <w:b/>
                                <w:bCs/>
                                <w:sz w:val="20"/>
                              </w:rPr>
                            </w:pPr>
                            <w:r w:rsidRPr="00D51DB1">
                              <w:rPr>
                                <w:b/>
                                <w:bCs/>
                              </w:rPr>
                              <w:t>JUAN</w:t>
                            </w:r>
                            <w:r w:rsidRPr="00D51DB1">
                              <w:rPr>
                                <w:b/>
                                <w:bCs/>
                                <w:spacing w:val="-4"/>
                              </w:rPr>
                              <w:t xml:space="preserve"> </w:t>
                            </w:r>
                            <w:r w:rsidRPr="00D51DB1">
                              <w:rPr>
                                <w:b/>
                                <w:bCs/>
                              </w:rPr>
                              <w:t>MANUEL</w:t>
                            </w:r>
                            <w:r w:rsidRPr="00D51DB1">
                              <w:rPr>
                                <w:b/>
                                <w:bCs/>
                                <w:spacing w:val="-2"/>
                              </w:rPr>
                              <w:t xml:space="preserve"> </w:t>
                            </w:r>
                            <w:r w:rsidRPr="00D51DB1">
                              <w:rPr>
                                <w:b/>
                                <w:bCs/>
                              </w:rPr>
                              <w:t>MEZA</w:t>
                            </w:r>
                            <w:r w:rsidRPr="00D51DB1">
                              <w:rPr>
                                <w:b/>
                                <w:bCs/>
                                <w:spacing w:val="-6"/>
                              </w:rPr>
                              <w:t xml:space="preserve"> </w:t>
                            </w:r>
                            <w:proofErr w:type="spellStart"/>
                            <w:r w:rsidRPr="00D51DB1">
                              <w:rPr>
                                <w:b/>
                                <w:bCs/>
                                <w:spacing w:val="-6"/>
                              </w:rPr>
                              <w:t>MEZA</w:t>
                            </w:r>
                            <w:proofErr w:type="spellEnd"/>
                            <w:r w:rsidRPr="00D51DB1">
                              <w:rPr>
                                <w:b/>
                                <w:bCs/>
                                <w:spacing w:val="-6"/>
                              </w:rPr>
                              <w:t xml:space="preserve"> </w:t>
                            </w:r>
                          </w:p>
                          <w:p w14:paraId="1150EBC0" w14:textId="45B32F98" w:rsidR="007F7EDF" w:rsidRPr="00D51DB1" w:rsidRDefault="007F7EDF"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CARGO</w:t>
                            </w:r>
                            <w:r w:rsidR="00D51DB1" w:rsidRPr="00D51DB1">
                              <w:rPr>
                                <w:rFonts w:asciiTheme="minorHAnsi" w:hAnsiTheme="minorHAnsi" w:cstheme="minorHAnsi"/>
                                <w:sz w:val="20"/>
                                <w:szCs w:val="20"/>
                                <w:lang w:val="es-CO"/>
                              </w:rPr>
                              <w:t>: DIRECTOR DEL PROYECTO</w:t>
                            </w:r>
                          </w:p>
                          <w:p w14:paraId="1C41366C" w14:textId="1C3ED1F0" w:rsidR="007F7EDF" w:rsidRPr="00D51DB1" w:rsidRDefault="00D51DB1"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MATERIALES Y MINERALES</w:t>
                            </w:r>
                          </w:p>
                          <w:p w14:paraId="2DA2D8B3" w14:textId="7280A79F" w:rsidR="007F7EDF" w:rsidRPr="00D51DB1" w:rsidRDefault="00D51DB1" w:rsidP="00D51DB1">
                            <w:pPr>
                              <w:ind w:left="708" w:hanging="708"/>
                              <w:rPr>
                                <w:rFonts w:asciiTheme="minorHAnsi" w:hAnsiTheme="minorHAnsi" w:cstheme="minorHAnsi"/>
                                <w:sz w:val="22"/>
                                <w:szCs w:val="22"/>
                                <w:lang w:val="es-CO"/>
                              </w:rPr>
                            </w:pPr>
                            <w:r w:rsidRPr="00D51DB1">
                              <w:rPr>
                                <w:rFonts w:asciiTheme="minorHAnsi" w:hAnsiTheme="minorHAnsi" w:cstheme="minorHAnsi"/>
                                <w:sz w:val="20"/>
                                <w:szCs w:val="20"/>
                                <w:lang w:val="es-CO"/>
                              </w:rPr>
                              <w:t>4255372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3883E7D6" w14:textId="4DB4DC7A" w:rsidR="00D51DB1" w:rsidRPr="00D51DB1" w:rsidRDefault="00D51DB1" w:rsidP="00D51DB1">
                      <w:pPr>
                        <w:jc w:val="both"/>
                        <w:rPr>
                          <w:rFonts w:ascii="Arial MT"/>
                          <w:b/>
                          <w:bCs/>
                          <w:sz w:val="20"/>
                        </w:rPr>
                      </w:pPr>
                      <w:r w:rsidRPr="00D51DB1">
                        <w:rPr>
                          <w:b/>
                          <w:bCs/>
                        </w:rPr>
                        <w:t>JUAN</w:t>
                      </w:r>
                      <w:r w:rsidRPr="00D51DB1">
                        <w:rPr>
                          <w:b/>
                          <w:bCs/>
                          <w:spacing w:val="-4"/>
                        </w:rPr>
                        <w:t xml:space="preserve"> </w:t>
                      </w:r>
                      <w:r w:rsidRPr="00D51DB1">
                        <w:rPr>
                          <w:b/>
                          <w:bCs/>
                        </w:rPr>
                        <w:t>MANUEL</w:t>
                      </w:r>
                      <w:r w:rsidRPr="00D51DB1">
                        <w:rPr>
                          <w:b/>
                          <w:bCs/>
                          <w:spacing w:val="-2"/>
                        </w:rPr>
                        <w:t xml:space="preserve"> </w:t>
                      </w:r>
                      <w:r w:rsidRPr="00D51DB1">
                        <w:rPr>
                          <w:b/>
                          <w:bCs/>
                        </w:rPr>
                        <w:t>MEZA</w:t>
                      </w:r>
                      <w:r w:rsidRPr="00D51DB1">
                        <w:rPr>
                          <w:b/>
                          <w:bCs/>
                          <w:spacing w:val="-6"/>
                        </w:rPr>
                        <w:t xml:space="preserve"> </w:t>
                      </w:r>
                      <w:proofErr w:type="spellStart"/>
                      <w:r w:rsidRPr="00D51DB1">
                        <w:rPr>
                          <w:b/>
                          <w:bCs/>
                          <w:spacing w:val="-6"/>
                        </w:rPr>
                        <w:t>MEZA</w:t>
                      </w:r>
                      <w:proofErr w:type="spellEnd"/>
                      <w:r w:rsidRPr="00D51DB1">
                        <w:rPr>
                          <w:b/>
                          <w:bCs/>
                          <w:spacing w:val="-6"/>
                        </w:rPr>
                        <w:t xml:space="preserve"> </w:t>
                      </w:r>
                    </w:p>
                    <w:p w14:paraId="1150EBC0" w14:textId="45B32F98" w:rsidR="007F7EDF" w:rsidRPr="00D51DB1" w:rsidRDefault="007F7EDF"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CARGO</w:t>
                      </w:r>
                      <w:r w:rsidR="00D51DB1" w:rsidRPr="00D51DB1">
                        <w:rPr>
                          <w:rFonts w:asciiTheme="minorHAnsi" w:hAnsiTheme="minorHAnsi" w:cstheme="minorHAnsi"/>
                          <w:sz w:val="20"/>
                          <w:szCs w:val="20"/>
                          <w:lang w:val="es-CO"/>
                        </w:rPr>
                        <w:t>: DIRECTOR DEL PROYECTO</w:t>
                      </w:r>
                    </w:p>
                    <w:p w14:paraId="1C41366C" w14:textId="1C3ED1F0" w:rsidR="007F7EDF" w:rsidRPr="00D51DB1" w:rsidRDefault="00D51DB1"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MATERIALES Y MINERALES</w:t>
                      </w:r>
                    </w:p>
                    <w:p w14:paraId="2DA2D8B3" w14:textId="7280A79F" w:rsidR="007F7EDF" w:rsidRPr="00D51DB1" w:rsidRDefault="00D51DB1" w:rsidP="00D51DB1">
                      <w:pPr>
                        <w:ind w:left="708" w:hanging="708"/>
                        <w:rPr>
                          <w:rFonts w:asciiTheme="minorHAnsi" w:hAnsiTheme="minorHAnsi" w:cstheme="minorHAnsi"/>
                          <w:sz w:val="22"/>
                          <w:szCs w:val="22"/>
                          <w:lang w:val="es-CO"/>
                        </w:rPr>
                      </w:pPr>
                      <w:r w:rsidRPr="00D51DB1">
                        <w:rPr>
                          <w:rFonts w:asciiTheme="minorHAnsi" w:hAnsiTheme="minorHAnsi" w:cstheme="minorHAnsi"/>
                          <w:sz w:val="20"/>
                          <w:szCs w:val="20"/>
                          <w:lang w:val="es-CO"/>
                        </w:rPr>
                        <w:t>4255372</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01D6" w14:textId="77777777" w:rsidR="0060493F" w:rsidRDefault="0060493F">
      <w:r>
        <w:separator/>
      </w:r>
    </w:p>
  </w:endnote>
  <w:endnote w:type="continuationSeparator" w:id="0">
    <w:p w14:paraId="4136B8CC" w14:textId="77777777" w:rsidR="0060493F" w:rsidRDefault="0060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F3936" w14:textId="77777777" w:rsidR="0060493F" w:rsidRDefault="0060493F">
      <w:r>
        <w:separator/>
      </w:r>
    </w:p>
  </w:footnote>
  <w:footnote w:type="continuationSeparator" w:id="0">
    <w:p w14:paraId="5AE8D3AF" w14:textId="77777777" w:rsidR="0060493F" w:rsidRDefault="00604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2127"/>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4D9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0493F"/>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4635"/>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1DB1"/>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customStyle="1" w:styleId="TableParagraph">
    <w:name w:val="Table Paragraph"/>
    <w:basedOn w:val="Normal"/>
    <w:uiPriority w:val="1"/>
    <w:qFormat/>
    <w:rsid w:val="000B2127"/>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93A0-4C04-4526-8301-5D1E7CEE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2021-04-06T21:11:00Z</dcterms:created>
  <dcterms:modified xsi:type="dcterms:W3CDTF">2021-04-06T21:11:00Z</dcterms:modified>
</cp:coreProperties>
</file>