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05D8ED5" w:rsidR="00B16CCE" w:rsidRPr="00CA3DA5" w:rsidRDefault="002D47B7"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50C2A962" w:rsidR="00B16CCE" w:rsidRPr="00CA3DA5" w:rsidRDefault="0009510C"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p>
        </w:tc>
        <w:tc>
          <w:tcPr>
            <w:tcW w:w="757" w:type="dxa"/>
            <w:gridSpan w:val="2"/>
          </w:tcPr>
          <w:p w14:paraId="0CDA305E" w14:textId="5CEB2A69" w:rsidR="00B16CCE" w:rsidRPr="00CA3DA5" w:rsidRDefault="0009510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757" w:type="dxa"/>
          </w:tcPr>
          <w:p w14:paraId="4361912E" w14:textId="20B899C1" w:rsidR="00B16CCE" w:rsidRPr="00CA3DA5" w:rsidRDefault="0009510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39F2088" w:rsidR="00B34A11" w:rsidRPr="00CA3DA5" w:rsidRDefault="0009510C" w:rsidP="006E580C">
            <w:pPr>
              <w:rPr>
                <w:rFonts w:asciiTheme="minorHAnsi" w:hAnsiTheme="minorHAnsi" w:cstheme="minorHAnsi"/>
                <w:color w:val="7F7F7F" w:themeColor="text1" w:themeTint="80"/>
                <w:sz w:val="22"/>
                <w:szCs w:val="22"/>
              </w:rPr>
            </w:pPr>
            <w:r w:rsidRPr="0009510C">
              <w:rPr>
                <w:rFonts w:ascii="Arial Narrow" w:hAnsi="Arial Narrow"/>
                <w:b/>
              </w:rPr>
              <w:t>CONVOCATORIA DE ESTUDIANTE AUXILIAR</w:t>
            </w:r>
            <w:r>
              <w:rPr>
                <w:rFonts w:ascii="Arial Narrow" w:hAnsi="Arial Narrow"/>
                <w:b/>
              </w:rPr>
              <w:t xml:space="preserve"> para vinculación al proyecto: </w:t>
            </w:r>
            <w:r w:rsidRPr="00A61641">
              <w:rPr>
                <w:rFonts w:ascii="Arial Narrow" w:hAnsi="Arial Narrow"/>
                <w:b/>
              </w:rPr>
              <w:t>Desarrollo de una plataforma molecular y bioinformática para el diagnóstico de virus en cultivos y material de siembra de papa (</w:t>
            </w:r>
            <w:r w:rsidRPr="00A61641">
              <w:rPr>
                <w:rFonts w:ascii="Arial Narrow" w:hAnsi="Arial Narrow"/>
                <w:b/>
                <w:i/>
              </w:rPr>
              <w:t>Solanum tuberosum</w:t>
            </w:r>
            <w:r w:rsidRPr="00A61641">
              <w:rPr>
                <w:rFonts w:ascii="Arial Narrow" w:hAnsi="Arial Narrow"/>
                <w:b/>
              </w:rPr>
              <w:t xml:space="preserve"> y </w:t>
            </w:r>
            <w:r w:rsidRPr="00A61641">
              <w:rPr>
                <w:rFonts w:ascii="Arial Narrow" w:hAnsi="Arial Narrow"/>
                <w:b/>
                <w:i/>
              </w:rPr>
              <w:t>S. phureja</w:t>
            </w:r>
            <w:r w:rsidRPr="00A61641">
              <w:rPr>
                <w:rFonts w:ascii="Arial Narrow" w:hAnsi="Arial Narrow"/>
                <w:b/>
              </w:rPr>
              <w:t>) en Antioquia</w:t>
            </w:r>
            <w:r w:rsidRPr="008552D0">
              <w:rPr>
                <w:rFonts w:ascii="Arial Narrow" w:hAnsi="Arial Narrow"/>
              </w:rPr>
              <w:t xml:space="preserve">, </w:t>
            </w:r>
            <w:r>
              <w:rPr>
                <w:rFonts w:ascii="Arial Narrow" w:hAnsi="Arial Narrow"/>
              </w:rPr>
              <w:t>financiado por la Gobernación de Antioquia-MinCiencias-</w:t>
            </w:r>
            <w:r w:rsidRPr="00363E0E">
              <w:rPr>
                <w:rFonts w:ascii="Arial Narrow" w:hAnsi="Arial Narrow"/>
              </w:rPr>
              <w:t>Sistema General de Regalías</w:t>
            </w:r>
            <w:r>
              <w:rPr>
                <w:rFonts w:ascii="Arial Narrow" w:hAnsi="Arial Narrow"/>
              </w:rPr>
              <w:t xml:space="preserve">, </w:t>
            </w:r>
            <w:r w:rsidRPr="008552D0">
              <w:rPr>
                <w:rFonts w:ascii="Arial Narrow" w:hAnsi="Arial Narrow"/>
              </w:rPr>
              <w:t xml:space="preserve">en actividades de </w:t>
            </w:r>
            <w:r>
              <w:rPr>
                <w:rFonts w:ascii="Arial Narrow" w:hAnsi="Arial Narrow"/>
              </w:rPr>
              <w:t>investigación.</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0BA2D207" w:rsidR="007A36F9" w:rsidRPr="00D761D7" w:rsidRDefault="0009510C" w:rsidP="006E580C">
            <w:pPr>
              <w:rPr>
                <w:rFonts w:ascii="Arial Narrow" w:hAnsi="Arial Narrow"/>
              </w:rPr>
            </w:pPr>
            <w:r w:rsidRPr="00D761D7">
              <w:rPr>
                <w:rFonts w:ascii="Arial Narrow" w:hAnsi="Arial Narrow"/>
              </w:rPr>
              <w:t>Biociencias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2E97D038" w:rsidR="00B66684" w:rsidRPr="00CA3DA5" w:rsidRDefault="0009510C" w:rsidP="006E580C">
            <w:pPr>
              <w:rPr>
                <w:rFonts w:asciiTheme="minorHAnsi" w:hAnsiTheme="minorHAnsi" w:cstheme="minorHAnsi"/>
                <w:color w:val="7F7F7F" w:themeColor="text1" w:themeTint="80"/>
                <w:sz w:val="22"/>
                <w:szCs w:val="22"/>
              </w:rPr>
            </w:pPr>
            <w:r w:rsidRPr="00D761D7">
              <w:rPr>
                <w:rFonts w:ascii="Arial Narrow" w:hAnsi="Arial Narrow"/>
              </w:rPr>
              <w:t>Laboratorio de Microbiología industrial</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2CD323A"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9510C">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16BB3B68" w:rsidR="00B16CCE" w:rsidRPr="00B16CCE" w:rsidRDefault="0009510C"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0B57B8B" w:rsidR="00341325" w:rsidRPr="00CA3DA5" w:rsidRDefault="00D761D7" w:rsidP="002A632A">
            <w:pPr>
              <w:rPr>
                <w:rFonts w:asciiTheme="minorHAnsi" w:hAnsiTheme="minorHAnsi" w:cstheme="minorHAnsi"/>
                <w:b/>
                <w:sz w:val="22"/>
                <w:szCs w:val="22"/>
              </w:rPr>
            </w:pPr>
            <w:r>
              <w:rPr>
                <w:rFonts w:asciiTheme="minorHAnsi" w:hAnsiTheme="minorHAnsi" w:cstheme="minorHAnsi"/>
                <w:b/>
                <w:sz w:val="22"/>
                <w:szCs w:val="22"/>
              </w:rPr>
              <w:t>Hasta cuatro, según necesidades del proyecto y permisos de ingreso a los laboratorios</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04BDB368" w:rsidR="0070565A" w:rsidRPr="00CA3DA5" w:rsidRDefault="0009510C" w:rsidP="0070565A">
            <w:pPr>
              <w:rPr>
                <w:rFonts w:asciiTheme="minorHAnsi" w:hAnsiTheme="minorHAnsi" w:cstheme="minorHAnsi"/>
                <w:b/>
                <w:color w:val="BFBFBF" w:themeColor="background1" w:themeShade="BF"/>
                <w:sz w:val="22"/>
                <w:szCs w:val="22"/>
              </w:rPr>
            </w:pPr>
            <w:r w:rsidRPr="0009510C">
              <w:rPr>
                <w:rFonts w:ascii="Arial Narrow" w:hAnsi="Arial Narrow"/>
              </w:rPr>
              <w:t>Ingeniería Biológica, Ingeniería Agronómica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5D515ED5" w:rsidR="0070565A" w:rsidRPr="00CA3DA5" w:rsidRDefault="0009510C">
            <w:pPr>
              <w:rPr>
                <w:rFonts w:asciiTheme="minorHAnsi" w:hAnsiTheme="minorHAnsi" w:cstheme="minorHAnsi"/>
                <w:b/>
                <w:color w:val="BFBFBF" w:themeColor="background1" w:themeShade="BF"/>
                <w:sz w:val="22"/>
                <w:szCs w:val="22"/>
              </w:rPr>
            </w:pPr>
            <w:r>
              <w:rPr>
                <w:rFonts w:ascii="Arial Narrow" w:hAnsi="Arial Narrow"/>
              </w:rPr>
              <w:t xml:space="preserve">Tener experiencia básica de trabajo en laboratorio en </w:t>
            </w:r>
            <w:r w:rsidRPr="0039329F">
              <w:rPr>
                <w:rFonts w:ascii="Arial Narrow" w:hAnsi="Arial Narrow"/>
                <w:b/>
              </w:rPr>
              <w:t>alguna</w:t>
            </w:r>
            <w:r>
              <w:rPr>
                <w:rFonts w:ascii="Arial Narrow" w:hAnsi="Arial Narrow"/>
              </w:rPr>
              <w:t xml:space="preserve"> de las siguientes áreas: Microbiología</w:t>
            </w:r>
            <w:r w:rsidR="0037445D">
              <w:rPr>
                <w:rFonts w:ascii="Arial Narrow" w:hAnsi="Arial Narrow"/>
              </w:rPr>
              <w:t xml:space="preserve"> y/o</w:t>
            </w:r>
            <w:r>
              <w:rPr>
                <w:rFonts w:ascii="Arial Narrow" w:hAnsi="Arial Narrow"/>
              </w:rPr>
              <w:t xml:space="preserve"> Fitopatología</w:t>
            </w:r>
            <w:r w:rsidR="0037445D">
              <w:rPr>
                <w:rFonts w:ascii="Arial Narrow" w:hAnsi="Arial Narrow"/>
              </w:rPr>
              <w:t xml:space="preserve"> y/o</w:t>
            </w:r>
            <w:r>
              <w:rPr>
                <w:rFonts w:ascii="Arial Narrow" w:hAnsi="Arial Narrow"/>
              </w:rPr>
              <w:t xml:space="preserve"> Técnicas moleculares</w:t>
            </w:r>
            <w:r w:rsidR="0037445D">
              <w:rPr>
                <w:rFonts w:ascii="Arial Narrow" w:hAnsi="Arial Narrow"/>
              </w:rPr>
              <w:t xml:space="preserve"> y/o</w:t>
            </w:r>
            <w:r>
              <w:rPr>
                <w:rFonts w:ascii="Arial Narrow" w:hAnsi="Arial Narrow"/>
              </w:rPr>
              <w:t xml:space="preserve"> bioinformática</w:t>
            </w:r>
            <w:r w:rsidR="0037445D">
              <w:rPr>
                <w:rFonts w:ascii="Arial Narrow" w:hAnsi="Arial Narrow"/>
              </w:rPr>
              <w:t xml:space="preserve"> y/o</w:t>
            </w:r>
            <w:r>
              <w:rPr>
                <w:rFonts w:ascii="Arial Narrow" w:hAnsi="Arial Narrow"/>
              </w:rPr>
              <w:t xml:space="preserve"> Cultivo </w:t>
            </w:r>
            <w:r w:rsidRPr="00363E0E">
              <w:rPr>
                <w:rFonts w:ascii="Arial Narrow" w:hAnsi="Arial Narrow"/>
                <w:i/>
              </w:rPr>
              <w:t>in vitro</w:t>
            </w:r>
            <w:r>
              <w:rPr>
                <w:rFonts w:ascii="Arial Narrow" w:hAnsi="Arial Narrow"/>
              </w:rPr>
              <w:t xml:space="preserve"> de plantas</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17A38FA9" w:rsidR="0070565A" w:rsidRPr="00CA3DA5" w:rsidRDefault="0009510C" w:rsidP="0070565A">
            <w:pPr>
              <w:rPr>
                <w:rFonts w:asciiTheme="minorHAnsi" w:hAnsiTheme="minorHAnsi" w:cstheme="minorHAnsi"/>
                <w:b/>
                <w:color w:val="BFBFBF" w:themeColor="background1" w:themeShade="BF"/>
                <w:sz w:val="22"/>
                <w:szCs w:val="22"/>
              </w:rPr>
            </w:pPr>
            <w:r w:rsidRPr="0009510C">
              <w:rPr>
                <w:rFonts w:ascii="Arial Narrow" w:hAnsi="Arial Narrow"/>
              </w:rPr>
              <w:t>Al menos 50% de</w:t>
            </w:r>
            <w:r w:rsidR="0070565A" w:rsidRPr="0009510C">
              <w:rPr>
                <w:rFonts w:ascii="Arial Narrow" w:hAnsi="Arial Narrow"/>
              </w:rPr>
              <w:t xml:space="preserve"> avance en el plan de estudios</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55736652" w14:textId="0357B2AC" w:rsidR="0009510C" w:rsidRDefault="0037445D" w:rsidP="0009510C">
            <w:pPr>
              <w:widowControl/>
              <w:autoSpaceDE/>
              <w:autoSpaceDN/>
              <w:jc w:val="both"/>
              <w:rPr>
                <w:rFonts w:ascii="Arial Narrow" w:hAnsi="Arial Narrow"/>
              </w:rPr>
            </w:pPr>
            <w:r>
              <w:rPr>
                <w:rFonts w:ascii="Arial Narrow" w:hAnsi="Arial Narrow"/>
              </w:rPr>
              <w:t xml:space="preserve">Conocimiento teórico en: </w:t>
            </w:r>
            <w:r w:rsidR="0009510C">
              <w:rPr>
                <w:rFonts w:ascii="Arial Narrow" w:hAnsi="Arial Narrow"/>
              </w:rPr>
              <w:t>Microbiología</w:t>
            </w:r>
            <w:r>
              <w:rPr>
                <w:rFonts w:ascii="Arial Narrow" w:hAnsi="Arial Narrow"/>
              </w:rPr>
              <w:t xml:space="preserve"> y/o</w:t>
            </w:r>
            <w:r w:rsidR="0009510C">
              <w:rPr>
                <w:rFonts w:ascii="Arial Narrow" w:hAnsi="Arial Narrow"/>
              </w:rPr>
              <w:t xml:space="preserve"> Fitopatología</w:t>
            </w:r>
            <w:r>
              <w:rPr>
                <w:rFonts w:ascii="Arial Narrow" w:hAnsi="Arial Narrow"/>
              </w:rPr>
              <w:t xml:space="preserve"> y/o</w:t>
            </w:r>
            <w:r w:rsidR="0009510C">
              <w:rPr>
                <w:rFonts w:ascii="Arial Narrow" w:hAnsi="Arial Narrow"/>
              </w:rPr>
              <w:t xml:space="preserve"> Técnicas moleculares</w:t>
            </w:r>
            <w:r>
              <w:rPr>
                <w:rFonts w:ascii="Arial Narrow" w:hAnsi="Arial Narrow"/>
              </w:rPr>
              <w:t xml:space="preserve"> y/o</w:t>
            </w:r>
            <w:r w:rsidR="0009510C">
              <w:rPr>
                <w:rFonts w:ascii="Arial Narrow" w:hAnsi="Arial Narrow"/>
              </w:rPr>
              <w:t xml:space="preserve"> bioinformática</w:t>
            </w:r>
            <w:r>
              <w:rPr>
                <w:rFonts w:ascii="Arial Narrow" w:hAnsi="Arial Narrow"/>
              </w:rPr>
              <w:t xml:space="preserve"> y/o</w:t>
            </w:r>
            <w:r w:rsidR="0009510C">
              <w:rPr>
                <w:rFonts w:ascii="Arial Narrow" w:hAnsi="Arial Narrow"/>
              </w:rPr>
              <w:t xml:space="preserve"> Cultivo </w:t>
            </w:r>
            <w:r w:rsidR="0009510C" w:rsidRPr="00363E0E">
              <w:rPr>
                <w:rFonts w:ascii="Arial Narrow" w:hAnsi="Arial Narrow"/>
                <w:i/>
              </w:rPr>
              <w:t>in vitro</w:t>
            </w:r>
            <w:r w:rsidR="0009510C">
              <w:rPr>
                <w:rFonts w:ascii="Arial Narrow" w:hAnsi="Arial Narrow"/>
              </w:rPr>
              <w:t xml:space="preserve"> de plantas.</w:t>
            </w:r>
          </w:p>
          <w:p w14:paraId="63A44DF7" w14:textId="72E4FAB8" w:rsidR="0070565A" w:rsidRPr="00CA3DA5" w:rsidRDefault="0070565A" w:rsidP="0070565A">
            <w:pPr>
              <w:rPr>
                <w:rFonts w:asciiTheme="minorHAnsi" w:hAnsiTheme="minorHAnsi" w:cstheme="minorHAnsi"/>
                <w:b/>
                <w:color w:val="BFBFBF" w:themeColor="background1" w:themeShade="BF"/>
                <w:sz w:val="22"/>
                <w:szCs w:val="22"/>
              </w:rPr>
            </w:pP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65F7AEEA" w:rsidR="0070565A" w:rsidRPr="00CA3DA5" w:rsidRDefault="0009510C" w:rsidP="0070565A">
            <w:pPr>
              <w:rPr>
                <w:rFonts w:asciiTheme="minorHAnsi" w:hAnsiTheme="minorHAnsi" w:cstheme="minorHAnsi"/>
                <w:b/>
                <w:color w:val="BFBFBF" w:themeColor="background1" w:themeShade="BF"/>
                <w:sz w:val="22"/>
                <w:szCs w:val="22"/>
              </w:rPr>
            </w:pPr>
            <w:r>
              <w:rPr>
                <w:rFonts w:ascii="Arial Narrow" w:hAnsi="Arial Narrow"/>
              </w:rPr>
              <w:t>Tener disposición para realizar salidas de campo y apoyar las actividades experimentales en laboratorio</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9C9ABE0" w:rsidR="0070565A" w:rsidRPr="00BE65FE" w:rsidRDefault="0037445D" w:rsidP="0037445D">
            <w:pPr>
              <w:rPr>
                <w:rFonts w:asciiTheme="minorHAnsi" w:hAnsiTheme="minorHAnsi" w:cstheme="minorHAnsi"/>
                <w:bCs/>
                <w:sz w:val="22"/>
                <w:szCs w:val="22"/>
              </w:rPr>
            </w:pPr>
            <w:r w:rsidRPr="00BE65FE">
              <w:rPr>
                <w:rFonts w:asciiTheme="minorHAnsi" w:hAnsiTheme="minorHAnsi" w:cstheme="minorHAnsi"/>
                <w:bCs/>
                <w:sz w:val="22"/>
                <w:szCs w:val="22"/>
              </w:rPr>
              <w:t xml:space="preserve">1. Apoyo a las actividades experimentales del proyecto utilizando técnicas moleculares, que conduzcan </w:t>
            </w:r>
            <w:r w:rsidR="00D761D7" w:rsidRPr="00BE65FE">
              <w:rPr>
                <w:rFonts w:asciiTheme="minorHAnsi" w:hAnsiTheme="minorHAnsi" w:cstheme="minorHAnsi"/>
                <w:bCs/>
                <w:sz w:val="22"/>
                <w:szCs w:val="22"/>
                <w:u w:val="single"/>
              </w:rPr>
              <w:t>preferiblemente</w:t>
            </w:r>
            <w:r w:rsidR="00D761D7" w:rsidRPr="00BE65FE">
              <w:rPr>
                <w:rFonts w:asciiTheme="minorHAnsi" w:hAnsiTheme="minorHAnsi" w:cstheme="minorHAnsi"/>
                <w:bCs/>
                <w:sz w:val="22"/>
                <w:szCs w:val="22"/>
              </w:rPr>
              <w:t xml:space="preserve"> </w:t>
            </w:r>
            <w:r w:rsidRPr="00BE65FE">
              <w:rPr>
                <w:rFonts w:asciiTheme="minorHAnsi" w:hAnsiTheme="minorHAnsi" w:cstheme="minorHAnsi"/>
                <w:bCs/>
                <w:sz w:val="22"/>
                <w:szCs w:val="22"/>
              </w:rPr>
              <w:t>a la realización de un TDG en una de las líneas de investigación.</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0CF014B7" w:rsidR="0070565A" w:rsidRPr="00BE65FE" w:rsidRDefault="0037445D" w:rsidP="0037445D">
            <w:pPr>
              <w:rPr>
                <w:rFonts w:asciiTheme="minorHAnsi" w:hAnsiTheme="minorHAnsi" w:cstheme="minorHAnsi"/>
                <w:bCs/>
                <w:sz w:val="22"/>
                <w:szCs w:val="22"/>
              </w:rPr>
            </w:pPr>
            <w:r w:rsidRPr="00BE65FE">
              <w:rPr>
                <w:rFonts w:asciiTheme="minorHAnsi" w:hAnsiTheme="minorHAnsi" w:cstheme="minorHAnsi"/>
                <w:bCs/>
                <w:sz w:val="22"/>
                <w:szCs w:val="22"/>
              </w:rPr>
              <w:t>2. Apoyo en las colecciones en campo y en el seguimiento de enfermedades en los cultivos.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7DC0C535" w:rsidR="0070565A" w:rsidRPr="00BE65FE" w:rsidRDefault="0070565A" w:rsidP="0070565A">
            <w:pPr>
              <w:rPr>
                <w:rFonts w:asciiTheme="minorHAnsi" w:hAnsiTheme="minorHAnsi" w:cstheme="minorHAnsi"/>
                <w:bCs/>
                <w:sz w:val="22"/>
                <w:szCs w:val="22"/>
              </w:rPr>
            </w:pPr>
            <w:r w:rsidRPr="00BE65FE">
              <w:rPr>
                <w:rFonts w:asciiTheme="minorHAnsi" w:hAnsiTheme="minorHAnsi" w:cstheme="minorHAnsi"/>
                <w:bCs/>
                <w:sz w:val="22"/>
                <w:szCs w:val="22"/>
              </w:rPr>
              <w:t>3.</w:t>
            </w:r>
            <w:r w:rsidR="0037445D" w:rsidRPr="00BE65FE">
              <w:rPr>
                <w:rFonts w:asciiTheme="minorHAnsi" w:hAnsiTheme="minorHAnsi" w:cstheme="minorHAnsi"/>
                <w:bCs/>
                <w:sz w:val="22"/>
                <w:szCs w:val="22"/>
              </w:rPr>
              <w:t xml:space="preserve"> Apoyo en el análisis bioinformático de datos de secuenciación. </w:t>
            </w:r>
            <w:r w:rsidR="008973AF" w:rsidRPr="00BE65FE">
              <w:rPr>
                <w:rFonts w:asciiTheme="minorHAnsi" w:hAnsiTheme="minorHAnsi" w:cstheme="minorHAnsi"/>
                <w:bCs/>
                <w:sz w:val="22"/>
                <w:szCs w:val="22"/>
              </w:rPr>
              <w:t xml:space="preserve">                                          </w:t>
            </w:r>
          </w:p>
        </w:tc>
      </w:tr>
      <w:tr w:rsidR="0037445D" w:rsidRPr="00CA3DA5" w14:paraId="275AAF3F" w14:textId="77777777" w:rsidTr="004D4A20">
        <w:trPr>
          <w:trHeight w:val="325"/>
        </w:trPr>
        <w:tc>
          <w:tcPr>
            <w:tcW w:w="2518" w:type="dxa"/>
            <w:vAlign w:val="center"/>
          </w:tcPr>
          <w:p w14:paraId="41A026D1" w14:textId="77777777" w:rsidR="0037445D" w:rsidRPr="00CA3DA5" w:rsidRDefault="0037445D" w:rsidP="0070565A">
            <w:pPr>
              <w:rPr>
                <w:rFonts w:asciiTheme="minorHAnsi" w:hAnsiTheme="minorHAnsi" w:cstheme="minorHAnsi"/>
                <w:b/>
                <w:sz w:val="22"/>
                <w:szCs w:val="22"/>
              </w:rPr>
            </w:pPr>
          </w:p>
        </w:tc>
        <w:tc>
          <w:tcPr>
            <w:tcW w:w="8253" w:type="dxa"/>
            <w:gridSpan w:val="10"/>
            <w:vAlign w:val="center"/>
          </w:tcPr>
          <w:p w14:paraId="37FE06E1" w14:textId="55257215" w:rsidR="0037445D" w:rsidRPr="00BE65FE" w:rsidRDefault="0037445D" w:rsidP="0070565A">
            <w:pPr>
              <w:rPr>
                <w:rFonts w:asciiTheme="minorHAnsi" w:hAnsiTheme="minorHAnsi" w:cstheme="minorHAnsi"/>
                <w:bCs/>
                <w:sz w:val="22"/>
                <w:szCs w:val="22"/>
              </w:rPr>
            </w:pPr>
            <w:r w:rsidRPr="00BE65FE">
              <w:rPr>
                <w:rFonts w:asciiTheme="minorHAnsi" w:hAnsiTheme="minorHAnsi" w:cstheme="minorHAnsi"/>
                <w:bCs/>
                <w:sz w:val="22"/>
                <w:szCs w:val="22"/>
              </w:rPr>
              <w:t>4. Apoyo en el establecimiento de cultivos in vitro y de material de siembra en invernadero.</w:t>
            </w:r>
          </w:p>
        </w:tc>
      </w:tr>
      <w:tr w:rsidR="0037445D" w:rsidRPr="00CA3DA5" w14:paraId="57A50F6C" w14:textId="77777777" w:rsidTr="004D4A20">
        <w:trPr>
          <w:trHeight w:val="325"/>
        </w:trPr>
        <w:tc>
          <w:tcPr>
            <w:tcW w:w="2518" w:type="dxa"/>
            <w:vAlign w:val="center"/>
          </w:tcPr>
          <w:p w14:paraId="08C8389D" w14:textId="77777777" w:rsidR="0037445D" w:rsidRPr="00CA3DA5" w:rsidRDefault="0037445D" w:rsidP="0070565A">
            <w:pPr>
              <w:rPr>
                <w:rFonts w:asciiTheme="minorHAnsi" w:hAnsiTheme="minorHAnsi" w:cstheme="minorHAnsi"/>
                <w:b/>
                <w:sz w:val="22"/>
                <w:szCs w:val="22"/>
              </w:rPr>
            </w:pPr>
          </w:p>
        </w:tc>
        <w:tc>
          <w:tcPr>
            <w:tcW w:w="8253" w:type="dxa"/>
            <w:gridSpan w:val="10"/>
            <w:vAlign w:val="center"/>
          </w:tcPr>
          <w:p w14:paraId="04309A88" w14:textId="18A79A0C" w:rsidR="0037445D" w:rsidRPr="00BE65FE" w:rsidRDefault="0037445D" w:rsidP="0070565A">
            <w:pPr>
              <w:rPr>
                <w:rFonts w:asciiTheme="minorHAnsi" w:hAnsiTheme="minorHAnsi" w:cstheme="minorHAnsi"/>
                <w:bCs/>
                <w:sz w:val="22"/>
                <w:szCs w:val="22"/>
              </w:rPr>
            </w:pPr>
            <w:r w:rsidRPr="00BE65FE">
              <w:rPr>
                <w:rFonts w:asciiTheme="minorHAnsi" w:hAnsiTheme="minorHAnsi" w:cstheme="minorHAnsi"/>
                <w:bCs/>
                <w:sz w:val="22"/>
                <w:szCs w:val="22"/>
              </w:rPr>
              <w:t>5. Otras relacionadas con la ejecución del proyecto.</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4C8DFA1B" w:rsidR="0070565A" w:rsidRPr="0037445D" w:rsidRDefault="0037445D" w:rsidP="00CA3DA5">
            <w:pPr>
              <w:jc w:val="both"/>
              <w:rPr>
                <w:rFonts w:asciiTheme="minorHAnsi" w:hAnsiTheme="minorHAnsi" w:cstheme="minorHAnsi"/>
                <w:b/>
                <w:sz w:val="22"/>
                <w:szCs w:val="22"/>
              </w:rPr>
            </w:pPr>
            <w:r w:rsidRPr="0037445D">
              <w:rPr>
                <w:rFonts w:asciiTheme="minorHAnsi" w:hAnsiTheme="minorHAnsi" w:cstheme="minorHAnsi"/>
                <w:b/>
                <w:sz w:val="22"/>
                <w:szCs w:val="22"/>
              </w:rPr>
              <w:t>20 h</w:t>
            </w:r>
            <w:r w:rsidR="00CA3DA5" w:rsidRPr="0037445D">
              <w:rPr>
                <w:rFonts w:asciiTheme="minorHAnsi" w:hAnsiTheme="minorHAnsi" w:cstheme="minorHAnsi"/>
                <w:b/>
                <w:sz w:val="22"/>
                <w:szCs w:val="22"/>
              </w:rPr>
              <w:t>/semana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0BF963DA" w:rsidR="0070565A" w:rsidRPr="0037445D" w:rsidRDefault="0070565A" w:rsidP="00CA3DA5">
            <w:pPr>
              <w:jc w:val="both"/>
              <w:rPr>
                <w:rFonts w:asciiTheme="minorHAnsi" w:hAnsiTheme="minorHAnsi" w:cstheme="minorHAnsi"/>
                <w:b/>
                <w:sz w:val="22"/>
                <w:szCs w:val="22"/>
              </w:rPr>
            </w:pPr>
            <w:r w:rsidRPr="0037445D">
              <w:rPr>
                <w:rFonts w:asciiTheme="minorHAnsi" w:hAnsiTheme="minorHAnsi" w:cstheme="minorHAnsi"/>
                <w:b/>
                <w:sz w:val="22"/>
                <w:szCs w:val="22"/>
              </w:rPr>
              <w:t>$</w:t>
            </w:r>
            <w:r w:rsidR="0037445D" w:rsidRPr="0037445D">
              <w:rPr>
                <w:rFonts w:asciiTheme="minorHAnsi" w:hAnsiTheme="minorHAnsi" w:cstheme="minorHAnsi"/>
                <w:b/>
                <w:sz w:val="22"/>
                <w:szCs w:val="22"/>
              </w:rPr>
              <w:t>908.526</w:t>
            </w:r>
            <w:r w:rsidRPr="0037445D">
              <w:rPr>
                <w:rFonts w:asciiTheme="minorHAnsi" w:hAnsiTheme="minorHAnsi" w:cstheme="minorHAnsi"/>
                <w:b/>
                <w:sz w:val="22"/>
                <w:szCs w:val="22"/>
              </w:rPr>
              <w:t>/mes</w:t>
            </w:r>
            <w:r w:rsidR="00322E63" w:rsidRPr="0037445D">
              <w:rPr>
                <w:rFonts w:asciiTheme="minorHAnsi" w:hAnsiTheme="minorHAnsi" w:cstheme="minorHAnsi"/>
                <w:b/>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9512196" w:rsidR="0070565A" w:rsidRPr="00CA3DA5" w:rsidRDefault="0037445D" w:rsidP="0070565A">
            <w:pPr>
              <w:rPr>
                <w:rFonts w:asciiTheme="minorHAnsi" w:hAnsiTheme="minorHAnsi" w:cstheme="minorHAnsi"/>
                <w:b/>
                <w:sz w:val="22"/>
                <w:szCs w:val="22"/>
              </w:rPr>
            </w:pPr>
            <w:r>
              <w:rPr>
                <w:rFonts w:asciiTheme="minorHAnsi" w:hAnsiTheme="minorHAnsi" w:cstheme="minorHAnsi"/>
                <w:b/>
                <w:sz w:val="22"/>
                <w:szCs w:val="22"/>
              </w:rPr>
              <w:t>8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502E9BA" w:rsidR="0070565A" w:rsidRPr="0054711D" w:rsidRDefault="0037445D" w:rsidP="0037445D">
            <w:pPr>
              <w:rPr>
                <w:rFonts w:asciiTheme="minorHAnsi" w:hAnsiTheme="minorHAnsi" w:cstheme="minorHAnsi"/>
                <w:sz w:val="22"/>
                <w:szCs w:val="22"/>
              </w:rPr>
            </w:pPr>
            <w:r w:rsidRPr="0037445D">
              <w:rPr>
                <w:rFonts w:asciiTheme="minorHAnsi" w:hAnsiTheme="minorHAnsi" w:cstheme="minorHAnsi"/>
                <w:b/>
                <w:sz w:val="22"/>
                <w:szCs w:val="22"/>
              </w:rPr>
              <w:t>mamarinm@unal.edu.co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5493092" w:rsidR="0070565A" w:rsidRPr="0054711D" w:rsidRDefault="0037445D" w:rsidP="00D761D7">
            <w:pPr>
              <w:jc w:val="both"/>
              <w:rPr>
                <w:rFonts w:asciiTheme="minorHAnsi" w:hAnsiTheme="minorHAnsi" w:cstheme="minorHAnsi"/>
                <w:color w:val="808080" w:themeColor="background1" w:themeShade="80"/>
                <w:sz w:val="22"/>
                <w:szCs w:val="22"/>
              </w:rPr>
            </w:pPr>
            <w:r w:rsidRPr="00D761D7">
              <w:rPr>
                <w:rFonts w:asciiTheme="minorHAnsi" w:hAnsiTheme="minorHAnsi" w:cstheme="minorHAnsi"/>
                <w:b/>
                <w:sz w:val="22"/>
                <w:szCs w:val="22"/>
              </w:rPr>
              <w:t>Abril 28 de 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11E105C" w14:textId="77777777" w:rsidR="0037445D" w:rsidRDefault="0037445D" w:rsidP="0037445D">
            <w:pPr>
              <w:widowControl/>
              <w:numPr>
                <w:ilvl w:val="0"/>
                <w:numId w:val="34"/>
              </w:numPr>
              <w:autoSpaceDE/>
              <w:autoSpaceDN/>
              <w:jc w:val="both"/>
              <w:rPr>
                <w:rFonts w:ascii="Arial Narrow" w:hAnsi="Arial Narrow"/>
              </w:rPr>
            </w:pPr>
            <w:r>
              <w:rPr>
                <w:rFonts w:ascii="Arial Narrow" w:hAnsi="Arial Narrow"/>
              </w:rPr>
              <w:t>Fotocopia de la cédula</w:t>
            </w:r>
          </w:p>
          <w:p w14:paraId="09668C97" w14:textId="77777777" w:rsidR="0037445D" w:rsidRDefault="0037445D" w:rsidP="0037445D">
            <w:pPr>
              <w:widowControl/>
              <w:numPr>
                <w:ilvl w:val="0"/>
                <w:numId w:val="34"/>
              </w:numPr>
              <w:autoSpaceDE/>
              <w:autoSpaceDN/>
              <w:jc w:val="both"/>
              <w:rPr>
                <w:rFonts w:ascii="Arial Narrow" w:hAnsi="Arial Narrow"/>
              </w:rPr>
            </w:pPr>
            <w:r>
              <w:rPr>
                <w:rFonts w:ascii="Arial Narrow" w:hAnsi="Arial Narrow"/>
              </w:rPr>
              <w:t>Fotocopia del carné de estudiante</w:t>
            </w:r>
          </w:p>
          <w:p w14:paraId="5027703C" w14:textId="77777777" w:rsidR="0037445D" w:rsidRDefault="0037445D" w:rsidP="0037445D">
            <w:pPr>
              <w:widowControl/>
              <w:numPr>
                <w:ilvl w:val="0"/>
                <w:numId w:val="34"/>
              </w:numPr>
              <w:autoSpaceDE/>
              <w:autoSpaceDN/>
              <w:jc w:val="both"/>
              <w:rPr>
                <w:rFonts w:ascii="Arial Narrow" w:hAnsi="Arial Narrow"/>
              </w:rPr>
            </w:pPr>
            <w:r>
              <w:rPr>
                <w:rFonts w:ascii="Arial Narrow" w:hAnsi="Arial Narrow"/>
              </w:rPr>
              <w:t>Reporte de notas del SIA con promedio</w:t>
            </w:r>
            <w:r w:rsidRPr="0037445D">
              <w:rPr>
                <w:rFonts w:ascii="Arial Narrow" w:hAnsi="Arial Narrow"/>
              </w:rPr>
              <w:t xml:space="preserve"> </w:t>
            </w:r>
          </w:p>
          <w:p w14:paraId="3E2C374D" w14:textId="6B52522D" w:rsidR="0037445D" w:rsidRDefault="0037445D" w:rsidP="0037445D">
            <w:pPr>
              <w:widowControl/>
              <w:numPr>
                <w:ilvl w:val="0"/>
                <w:numId w:val="34"/>
              </w:numPr>
              <w:autoSpaceDE/>
              <w:autoSpaceDN/>
              <w:jc w:val="both"/>
              <w:rPr>
                <w:rFonts w:ascii="Arial Narrow" w:hAnsi="Arial Narrow"/>
              </w:rPr>
            </w:pPr>
            <w:r w:rsidRPr="0037445D">
              <w:rPr>
                <w:rFonts w:ascii="Arial Narrow" w:hAnsi="Arial Narrow"/>
              </w:rPr>
              <w:t>Horario de Clases.</w:t>
            </w:r>
          </w:p>
          <w:p w14:paraId="1013DCEF" w14:textId="140994FA" w:rsidR="00415985" w:rsidRPr="001A6EC8" w:rsidRDefault="00415985" w:rsidP="0037445D">
            <w:pPr>
              <w:widowControl/>
              <w:autoSpaceDE/>
              <w:autoSpaceDN/>
              <w:ind w:left="720"/>
              <w:jc w:val="both"/>
              <w:rPr>
                <w:rFonts w:asciiTheme="minorHAnsi" w:hAnsiTheme="minorHAnsi" w:cstheme="minorHAnsi"/>
                <w:color w:val="808080" w:themeColor="background1" w:themeShade="80"/>
                <w:sz w:val="22"/>
                <w:szCs w:val="22"/>
              </w:rPr>
            </w:pP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5E5B1002" w14:textId="4A2EBC0F" w:rsidR="0037445D" w:rsidRDefault="0037445D" w:rsidP="0037445D">
            <w:pPr>
              <w:widowControl/>
              <w:numPr>
                <w:ilvl w:val="0"/>
                <w:numId w:val="34"/>
              </w:numPr>
              <w:autoSpaceDE/>
              <w:autoSpaceDN/>
              <w:jc w:val="both"/>
              <w:rPr>
                <w:rFonts w:ascii="Arial Narrow" w:hAnsi="Arial Narrow"/>
              </w:rPr>
            </w:pPr>
            <w:r>
              <w:rPr>
                <w:rFonts w:ascii="Arial Narrow" w:hAnsi="Arial Narrow"/>
              </w:rPr>
              <w:t>Una descripción de máximo una hoja tamaño carta, donde se describa su experiencia previa en trabajo en laboratorio en alguna(s) de las áreas indicadas; fortalezas académicas y personales y la línea de investigación principal en que desea vincularse al proyecto, según las actividades antes mencionadas.</w:t>
            </w:r>
          </w:p>
          <w:p w14:paraId="669158FE" w14:textId="1D083161" w:rsidR="0070565A" w:rsidRPr="00CA3DA5" w:rsidRDefault="0070565A">
            <w:pPr>
              <w:rPr>
                <w:rFonts w:asciiTheme="minorHAnsi" w:hAnsiTheme="minorHAnsi" w:cstheme="minorHAnsi"/>
                <w:b/>
                <w:color w:val="808080" w:themeColor="background1" w:themeShade="80"/>
                <w:sz w:val="22"/>
                <w:szCs w:val="22"/>
              </w:rPr>
            </w:pP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46E4480" w14:textId="7CB5D73A" w:rsidR="00810D35" w:rsidRPr="00D761D7" w:rsidRDefault="0037445D" w:rsidP="00810D35">
            <w:pPr>
              <w:widowControl/>
              <w:autoSpaceDE/>
              <w:autoSpaceDN/>
              <w:rPr>
                <w:rFonts w:asciiTheme="minorHAnsi" w:hAnsiTheme="minorHAnsi" w:cstheme="minorHAnsi"/>
                <w:sz w:val="22"/>
                <w:szCs w:val="22"/>
              </w:rPr>
            </w:pPr>
            <w:r w:rsidRPr="00D761D7">
              <w:rPr>
                <w:rFonts w:asciiTheme="minorHAnsi" w:hAnsiTheme="minorHAnsi" w:cstheme="minorHAnsi"/>
                <w:sz w:val="22"/>
                <w:szCs w:val="22"/>
              </w:rPr>
              <w:t>1</w:t>
            </w:r>
            <w:r w:rsidR="00810D35" w:rsidRPr="00D761D7">
              <w:rPr>
                <w:rFonts w:asciiTheme="minorHAnsi" w:hAnsiTheme="minorHAnsi" w:cstheme="minorHAnsi"/>
                <w:sz w:val="22"/>
                <w:szCs w:val="22"/>
              </w:rPr>
              <w:t>.</w:t>
            </w:r>
            <w:r w:rsidR="00631AD0" w:rsidRPr="00D761D7">
              <w:rPr>
                <w:rFonts w:asciiTheme="minorHAnsi" w:hAnsiTheme="minorHAnsi" w:cstheme="minorHAnsi"/>
                <w:sz w:val="22"/>
                <w:szCs w:val="22"/>
              </w:rPr>
              <w:t xml:space="preserve"> Promedio </w:t>
            </w:r>
            <w:r w:rsidR="00D761D7" w:rsidRPr="00D761D7">
              <w:rPr>
                <w:rFonts w:asciiTheme="minorHAnsi" w:hAnsiTheme="minorHAnsi" w:cstheme="minorHAnsi"/>
                <w:sz w:val="22"/>
                <w:szCs w:val="22"/>
              </w:rPr>
              <w:t>P.A.P.A</w:t>
            </w:r>
            <w:r w:rsidRPr="00D761D7">
              <w:rPr>
                <w:rFonts w:asciiTheme="minorHAnsi" w:hAnsiTheme="minorHAnsi" w:cstheme="minorHAnsi"/>
                <w:sz w:val="22"/>
                <w:szCs w:val="22"/>
              </w:rPr>
              <w:t xml:space="preserve"> (20% ponderación)</w:t>
            </w:r>
          </w:p>
          <w:p w14:paraId="1981E102" w14:textId="4605AB37" w:rsidR="0037445D" w:rsidRDefault="0037445D" w:rsidP="00810D35">
            <w:pPr>
              <w:widowControl/>
              <w:autoSpaceDE/>
              <w:autoSpaceDN/>
              <w:rPr>
                <w:rFonts w:asciiTheme="minorHAnsi" w:hAnsiTheme="minorHAnsi" w:cstheme="minorHAnsi"/>
                <w:sz w:val="22"/>
                <w:szCs w:val="22"/>
              </w:rPr>
            </w:pPr>
            <w:r w:rsidRPr="00D761D7">
              <w:rPr>
                <w:rFonts w:asciiTheme="minorHAnsi" w:hAnsiTheme="minorHAnsi" w:cstheme="minorHAnsi"/>
                <w:sz w:val="22"/>
                <w:szCs w:val="22"/>
              </w:rPr>
              <w:t>2. Experiencia previa en trabajo práctico en la</w:t>
            </w:r>
            <w:r w:rsidR="00D761D7" w:rsidRPr="00D761D7">
              <w:rPr>
                <w:rFonts w:asciiTheme="minorHAnsi" w:hAnsiTheme="minorHAnsi" w:cstheme="minorHAnsi"/>
                <w:sz w:val="22"/>
                <w:szCs w:val="22"/>
              </w:rPr>
              <w:t>s</w:t>
            </w:r>
            <w:r w:rsidRPr="00D761D7">
              <w:rPr>
                <w:rFonts w:asciiTheme="minorHAnsi" w:hAnsiTheme="minorHAnsi" w:cstheme="minorHAnsi"/>
                <w:sz w:val="22"/>
                <w:szCs w:val="22"/>
              </w:rPr>
              <w:t xml:space="preserve"> áreas de la convocatoria (</w:t>
            </w:r>
            <w:r w:rsidR="00D761D7">
              <w:rPr>
                <w:rFonts w:asciiTheme="minorHAnsi" w:hAnsiTheme="minorHAnsi" w:cstheme="minorHAnsi"/>
                <w:sz w:val="22"/>
                <w:szCs w:val="22"/>
              </w:rPr>
              <w:t>3</w:t>
            </w:r>
            <w:r w:rsidRPr="00D761D7">
              <w:rPr>
                <w:rFonts w:asciiTheme="minorHAnsi" w:hAnsiTheme="minorHAnsi" w:cstheme="minorHAnsi"/>
                <w:sz w:val="22"/>
                <w:szCs w:val="22"/>
              </w:rPr>
              <w:t>0% ponderación)</w:t>
            </w:r>
          </w:p>
          <w:p w14:paraId="6286255C" w14:textId="1576BF69" w:rsidR="00D761D7" w:rsidRPr="00D761D7" w:rsidRDefault="00D761D7"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3. Posibilidad de matricular TDG en el semestre 2021/02 ó 2022/01 (30%)</w:t>
            </w:r>
          </w:p>
          <w:p w14:paraId="59DE668F" w14:textId="31C7BFBB" w:rsidR="00D761D7" w:rsidRPr="00D761D7" w:rsidRDefault="00D761D7" w:rsidP="00D761D7">
            <w:pPr>
              <w:widowControl/>
              <w:autoSpaceDE/>
              <w:autoSpaceDN/>
              <w:rPr>
                <w:rFonts w:asciiTheme="minorHAnsi" w:hAnsiTheme="minorHAnsi" w:cstheme="minorHAnsi"/>
                <w:sz w:val="22"/>
                <w:szCs w:val="22"/>
              </w:rPr>
            </w:pPr>
            <w:r w:rsidRPr="00D761D7">
              <w:rPr>
                <w:rFonts w:asciiTheme="minorHAnsi" w:hAnsiTheme="minorHAnsi" w:cstheme="minorHAnsi"/>
                <w:sz w:val="22"/>
                <w:szCs w:val="22"/>
              </w:rPr>
              <w:t>3</w:t>
            </w:r>
            <w:r w:rsidR="00810D35" w:rsidRPr="00D761D7">
              <w:rPr>
                <w:rFonts w:asciiTheme="minorHAnsi" w:hAnsiTheme="minorHAnsi" w:cstheme="minorHAnsi"/>
                <w:sz w:val="22"/>
                <w:szCs w:val="22"/>
              </w:rPr>
              <w:t>.</w:t>
            </w:r>
            <w:r w:rsidR="00631AD0" w:rsidRPr="00D761D7">
              <w:rPr>
                <w:rFonts w:asciiTheme="minorHAnsi" w:hAnsiTheme="minorHAnsi" w:cstheme="minorHAnsi"/>
                <w:sz w:val="22"/>
                <w:szCs w:val="22"/>
              </w:rPr>
              <w:t xml:space="preserve"> Conocimientos</w:t>
            </w:r>
            <w:r w:rsidR="0037445D" w:rsidRPr="00D761D7">
              <w:rPr>
                <w:rFonts w:asciiTheme="minorHAnsi" w:hAnsiTheme="minorHAnsi" w:cstheme="minorHAnsi"/>
                <w:sz w:val="22"/>
                <w:szCs w:val="22"/>
              </w:rPr>
              <w:t xml:space="preserve"> previos teóricos en </w:t>
            </w:r>
            <w:r w:rsidRPr="00D761D7">
              <w:rPr>
                <w:rFonts w:asciiTheme="minorHAnsi" w:hAnsiTheme="minorHAnsi" w:cstheme="minorHAnsi"/>
                <w:sz w:val="22"/>
                <w:szCs w:val="22"/>
              </w:rPr>
              <w:t>las áreas de la convocatoria (</w:t>
            </w:r>
            <w:r>
              <w:rPr>
                <w:rFonts w:asciiTheme="minorHAnsi" w:hAnsiTheme="minorHAnsi" w:cstheme="minorHAnsi"/>
                <w:sz w:val="22"/>
                <w:szCs w:val="22"/>
              </w:rPr>
              <w:t>2</w:t>
            </w:r>
            <w:r w:rsidRPr="00D761D7">
              <w:rPr>
                <w:rFonts w:asciiTheme="minorHAnsi" w:hAnsiTheme="minorHAnsi" w:cstheme="minorHAnsi"/>
                <w:sz w:val="22"/>
                <w:szCs w:val="22"/>
              </w:rPr>
              <w:t>0% ponderación)</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D761D7">
              <w:rPr>
                <w:rFonts w:asciiTheme="minorHAnsi" w:hAnsiTheme="minorHAnsi" w:cstheme="minorHAnsi"/>
                <w:sz w:val="22"/>
                <w:szCs w:val="22"/>
              </w:rPr>
              <w:t>NOTA: En caso de empate, se seleccionará o privilegiará a los estudiantes cuyos puntajes básicos de matrícula (P</w:t>
            </w:r>
            <w:r w:rsidR="005D2E89" w:rsidRPr="00D761D7">
              <w:rPr>
                <w:rFonts w:asciiTheme="minorHAnsi" w:hAnsiTheme="minorHAnsi" w:cstheme="minorHAnsi"/>
                <w:sz w:val="22"/>
                <w:szCs w:val="22"/>
              </w:rPr>
              <w:t>.</w:t>
            </w:r>
            <w:r w:rsidRPr="00D761D7">
              <w:rPr>
                <w:rFonts w:asciiTheme="minorHAnsi" w:hAnsiTheme="minorHAnsi" w:cstheme="minorHAnsi"/>
                <w:sz w:val="22"/>
                <w:szCs w:val="22"/>
              </w:rPr>
              <w:t>B</w:t>
            </w:r>
            <w:r w:rsidR="005D2E89" w:rsidRPr="00D761D7">
              <w:rPr>
                <w:rFonts w:asciiTheme="minorHAnsi" w:hAnsiTheme="minorHAnsi" w:cstheme="minorHAnsi"/>
                <w:sz w:val="22"/>
                <w:szCs w:val="22"/>
              </w:rPr>
              <w:t>.</w:t>
            </w:r>
            <w:r w:rsidRPr="00D761D7">
              <w:rPr>
                <w:rFonts w:asciiTheme="minorHAnsi" w:hAnsiTheme="minorHAnsi" w:cstheme="minorHAnsi"/>
                <w:sz w:val="22"/>
                <w:szCs w:val="22"/>
              </w:rPr>
              <w:t>M</w:t>
            </w:r>
            <w:r w:rsidR="005D2E89" w:rsidRPr="00D761D7">
              <w:rPr>
                <w:rFonts w:asciiTheme="minorHAnsi" w:hAnsiTheme="minorHAnsi" w:cstheme="minorHAnsi"/>
                <w:sz w:val="22"/>
                <w:szCs w:val="22"/>
              </w:rPr>
              <w:t>.</w:t>
            </w:r>
            <w:r w:rsidRPr="00D761D7">
              <w:rPr>
                <w:rFonts w:asciiTheme="minorHAnsi" w:hAnsiTheme="minorHAnsi" w:cstheme="minorHAnsi"/>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11D0FBC8" w:rsidR="0070565A" w:rsidRPr="00CA3DA5" w:rsidRDefault="0037445D" w:rsidP="0037445D">
            <w:pPr>
              <w:widowControl/>
              <w:autoSpaceDE/>
              <w:autoSpaceDN/>
              <w:jc w:val="both"/>
              <w:rPr>
                <w:rFonts w:asciiTheme="minorHAnsi" w:hAnsiTheme="minorHAnsi" w:cstheme="minorHAnsi"/>
                <w:b/>
                <w:color w:val="808080" w:themeColor="background1" w:themeShade="80"/>
                <w:sz w:val="22"/>
                <w:szCs w:val="22"/>
              </w:rPr>
            </w:pPr>
            <w:r>
              <w:rPr>
                <w:rFonts w:ascii="Arial Narrow" w:hAnsi="Arial Narrow"/>
              </w:rPr>
              <w:t xml:space="preserve">Prof. </w:t>
            </w:r>
            <w:r w:rsidRPr="0037445D">
              <w:rPr>
                <w:rFonts w:ascii="Arial Narrow" w:hAnsi="Arial Narrow"/>
              </w:rPr>
              <w:t>Mauricio Marín Montoya, Ext: 49391, mamarinm@unal.edu.co</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22372" w14:textId="77777777" w:rsidR="000C12CE" w:rsidRDefault="000C12CE">
      <w:r>
        <w:separator/>
      </w:r>
    </w:p>
  </w:endnote>
  <w:endnote w:type="continuationSeparator" w:id="0">
    <w:p w14:paraId="3E5B345D" w14:textId="77777777" w:rsidR="000C12CE" w:rsidRDefault="000C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3CCD7" w14:textId="77777777" w:rsidR="000C12CE" w:rsidRDefault="000C12CE">
      <w:r>
        <w:separator/>
      </w:r>
    </w:p>
  </w:footnote>
  <w:footnote w:type="continuationSeparator" w:id="0">
    <w:p w14:paraId="38EA8A77" w14:textId="77777777" w:rsidR="000C12CE" w:rsidRDefault="000C1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58A7"/>
    <w:multiLevelType w:val="singleLevel"/>
    <w:tmpl w:val="B3065ED6"/>
    <w:lvl w:ilvl="0">
      <w:start w:val="5"/>
      <w:numFmt w:val="lowerLetter"/>
      <w:lvlText w:val="%1."/>
      <w:lvlJc w:val="left"/>
      <w:pPr>
        <w:tabs>
          <w:tab w:val="num" w:pos="360"/>
        </w:tabs>
        <w:ind w:left="360" w:hanging="360"/>
      </w:pPr>
      <w:rPr>
        <w:rFonts w:hint="default"/>
      </w:r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36737DE"/>
    <w:multiLevelType w:val="hybridMultilevel"/>
    <w:tmpl w:val="1DC0D6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E183278"/>
    <w:multiLevelType w:val="hybridMultilevel"/>
    <w:tmpl w:val="15387644"/>
    <w:lvl w:ilvl="0" w:tplc="0DA6EB5E">
      <w:numFmt w:val="bullet"/>
      <w:lvlText w:val="-"/>
      <w:lvlJc w:val="left"/>
      <w:pPr>
        <w:tabs>
          <w:tab w:val="num" w:pos="720"/>
        </w:tabs>
        <w:ind w:left="72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8"/>
  </w:num>
  <w:num w:numId="3">
    <w:abstractNumId w:val="29"/>
  </w:num>
  <w:num w:numId="4">
    <w:abstractNumId w:val="10"/>
  </w:num>
  <w:num w:numId="5">
    <w:abstractNumId w:val="22"/>
  </w:num>
  <w:num w:numId="6">
    <w:abstractNumId w:val="17"/>
  </w:num>
  <w:num w:numId="7">
    <w:abstractNumId w:val="1"/>
  </w:num>
  <w:num w:numId="8">
    <w:abstractNumId w:val="19"/>
  </w:num>
  <w:num w:numId="9">
    <w:abstractNumId w:val="5"/>
  </w:num>
  <w:num w:numId="10">
    <w:abstractNumId w:val="30"/>
  </w:num>
  <w:num w:numId="11">
    <w:abstractNumId w:val="16"/>
  </w:num>
  <w:num w:numId="12">
    <w:abstractNumId w:val="20"/>
  </w:num>
  <w:num w:numId="13">
    <w:abstractNumId w:val="26"/>
  </w:num>
  <w:num w:numId="14">
    <w:abstractNumId w:val="11"/>
  </w:num>
  <w:num w:numId="15">
    <w:abstractNumId w:val="8"/>
  </w:num>
  <w:num w:numId="16">
    <w:abstractNumId w:val="12"/>
  </w:num>
  <w:num w:numId="17">
    <w:abstractNumId w:val="7"/>
  </w:num>
  <w:num w:numId="18">
    <w:abstractNumId w:val="3"/>
  </w:num>
  <w:num w:numId="19">
    <w:abstractNumId w:val="23"/>
  </w:num>
  <w:num w:numId="20">
    <w:abstractNumId w:val="27"/>
  </w:num>
  <w:num w:numId="21">
    <w:abstractNumId w:val="24"/>
  </w:num>
  <w:num w:numId="22">
    <w:abstractNumId w:val="6"/>
  </w:num>
  <w:num w:numId="23">
    <w:abstractNumId w:val="21"/>
  </w:num>
  <w:num w:numId="24">
    <w:abstractNumId w:val="18"/>
  </w:num>
  <w:num w:numId="25">
    <w:abstractNumId w:val="31"/>
  </w:num>
  <w:num w:numId="26">
    <w:abstractNumId w:val="2"/>
  </w:num>
  <w:num w:numId="27">
    <w:abstractNumId w:val="15"/>
  </w:num>
  <w:num w:numId="28">
    <w:abstractNumId w:val="13"/>
  </w:num>
  <w:num w:numId="29">
    <w:abstractNumId w:val="14"/>
  </w:num>
  <w:num w:numId="30">
    <w:abstractNumId w:val="4"/>
  </w:num>
  <w:num w:numId="31">
    <w:abstractNumId w:val="9"/>
  </w:num>
  <w:num w:numId="32">
    <w:abstractNumId w:val="0"/>
  </w:num>
  <w:num w:numId="33">
    <w:abstractNumId w:val="2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9510C"/>
    <w:rsid w:val="000A004F"/>
    <w:rsid w:val="000A3AA2"/>
    <w:rsid w:val="000A6A9D"/>
    <w:rsid w:val="000B0B7D"/>
    <w:rsid w:val="000C12CE"/>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D47B7"/>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445D"/>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24F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5FE"/>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1D7"/>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7AF10-D18B-429C-B4F6-4260C592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3994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Mauricio Marin Montoya</cp:lastModifiedBy>
  <cp:revision>4</cp:revision>
  <cp:lastPrinted>2017-04-04T17:06:00Z</cp:lastPrinted>
  <dcterms:created xsi:type="dcterms:W3CDTF">2021-04-20T17:49:00Z</dcterms:created>
  <dcterms:modified xsi:type="dcterms:W3CDTF">2021-04-20T17:54:00Z</dcterms:modified>
</cp:coreProperties>
</file>