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F3E" w:rsidRDefault="00326F3E">
      <w:pPr>
        <w:pStyle w:val="LO-normal"/>
        <w:jc w:val="both"/>
        <w:rPr>
          <w:rFonts w:ascii="Ancizar Sans" w:eastAsia="Ancizar Sans" w:hAnsi="Ancizar Sans" w:cs="Ancizar Sans"/>
        </w:rPr>
      </w:pPr>
      <w:bookmarkStart w:id="0" w:name="_gjdgxs"/>
      <w:bookmarkEnd w:id="0"/>
    </w:p>
    <w:tbl>
      <w:tblPr>
        <w:tblW w:w="10770" w:type="dxa"/>
        <w:tblLayout w:type="fixed"/>
        <w:tblLook w:val="0400" w:firstRow="0" w:lastRow="0" w:firstColumn="0" w:lastColumn="0" w:noHBand="0" w:noVBand="1"/>
      </w:tblPr>
      <w:tblGrid>
        <w:gridCol w:w="2519"/>
        <w:gridCol w:w="1649"/>
        <w:gridCol w:w="1639"/>
        <w:gridCol w:w="567"/>
        <w:gridCol w:w="269"/>
        <w:gridCol w:w="1433"/>
        <w:gridCol w:w="424"/>
        <w:gridCol w:w="756"/>
        <w:gridCol w:w="236"/>
        <w:gridCol w:w="521"/>
        <w:gridCol w:w="757"/>
      </w:tblGrid>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Número de Convocatoria</w:t>
            </w:r>
          </w:p>
        </w:tc>
        <w:tc>
          <w:tcPr>
            <w:tcW w:w="3288" w:type="dxa"/>
            <w:gridSpan w:val="2"/>
            <w:tcBorders>
              <w:top w:val="single" w:sz="4" w:space="0" w:color="000000"/>
              <w:left w:val="single" w:sz="4" w:space="0" w:color="000000"/>
              <w:bottom w:val="single" w:sz="4" w:space="0" w:color="000000"/>
              <w:right w:val="single" w:sz="4" w:space="0" w:color="000000"/>
            </w:tcBorders>
          </w:tcPr>
          <w:p w:rsidR="00326F3E" w:rsidRDefault="000F4A6C">
            <w:pPr>
              <w:pStyle w:val="LO-normal"/>
              <w:rPr>
                <w:rFonts w:ascii="Arial Narrow" w:eastAsia="Arial Narrow" w:hAnsi="Arial Narrow" w:cs="Arial Narrow"/>
              </w:rPr>
            </w:pPr>
            <w:r>
              <w:rPr>
                <w:rFonts w:ascii="Arial Narrow" w:eastAsia="Arial Narrow" w:hAnsi="Arial Narrow" w:cs="Arial Narrow"/>
              </w:rPr>
              <w:t>01</w:t>
            </w:r>
          </w:p>
        </w:tc>
        <w:tc>
          <w:tcPr>
            <w:tcW w:w="2693" w:type="dxa"/>
            <w:gridSpan w:val="4"/>
            <w:tcBorders>
              <w:top w:val="single" w:sz="4" w:space="0" w:color="000000"/>
              <w:left w:val="single" w:sz="4" w:space="0" w:color="000000"/>
              <w:bottom w:val="single" w:sz="4" w:space="0" w:color="000000"/>
              <w:right w:val="single" w:sz="4" w:space="0" w:color="000000"/>
            </w:tcBorders>
          </w:tcPr>
          <w:p w:rsidR="00326F3E" w:rsidRDefault="000F4A6C">
            <w:pPr>
              <w:pStyle w:val="LO-normal"/>
              <w:rPr>
                <w:b/>
                <w:sz w:val="22"/>
                <w:szCs w:val="22"/>
              </w:rPr>
            </w:pPr>
            <w:r>
              <w:rPr>
                <w:rFonts w:ascii="Calibri" w:eastAsia="Calibri" w:hAnsi="Calibri" w:cs="Calibri"/>
                <w:b/>
                <w:sz w:val="22"/>
                <w:szCs w:val="22"/>
              </w:rPr>
              <w:t>Fecha de diligenciamiento</w:t>
            </w:r>
          </w:p>
        </w:tc>
        <w:tc>
          <w:tcPr>
            <w:tcW w:w="756" w:type="dxa"/>
            <w:tcBorders>
              <w:top w:val="single" w:sz="4" w:space="0" w:color="000000"/>
              <w:left w:val="single" w:sz="4" w:space="0" w:color="000000"/>
              <w:bottom w:val="single" w:sz="4" w:space="0" w:color="000000"/>
              <w:right w:val="single" w:sz="4" w:space="0" w:color="000000"/>
            </w:tcBorders>
          </w:tcPr>
          <w:p w:rsidR="00326F3E" w:rsidRDefault="009D4B8D">
            <w:pPr>
              <w:pStyle w:val="LO-normal"/>
              <w:rPr>
                <w:rFonts w:ascii="Arial Narrow" w:eastAsia="Arial Narrow" w:hAnsi="Arial Narrow" w:cs="Arial Narrow"/>
              </w:rPr>
            </w:pPr>
            <w:r>
              <w:rPr>
                <w:rFonts w:ascii="Arial Narrow" w:eastAsia="Arial Narrow" w:hAnsi="Arial Narrow" w:cs="Arial Narrow"/>
              </w:rPr>
              <w:t>01</w:t>
            </w:r>
          </w:p>
        </w:tc>
        <w:tc>
          <w:tcPr>
            <w:tcW w:w="757" w:type="dxa"/>
            <w:gridSpan w:val="2"/>
            <w:tcBorders>
              <w:top w:val="single" w:sz="4" w:space="0" w:color="000000"/>
              <w:left w:val="single" w:sz="4" w:space="0" w:color="000000"/>
              <w:bottom w:val="single" w:sz="4" w:space="0" w:color="000000"/>
              <w:right w:val="single" w:sz="4" w:space="0" w:color="000000"/>
            </w:tcBorders>
          </w:tcPr>
          <w:p w:rsidR="00326F3E" w:rsidRDefault="009D4B8D">
            <w:pPr>
              <w:pStyle w:val="LO-normal"/>
              <w:rPr>
                <w:rFonts w:ascii="Arial Narrow" w:eastAsia="Arial Narrow" w:hAnsi="Arial Narrow" w:cs="Arial Narrow"/>
              </w:rPr>
            </w:pPr>
            <w:r>
              <w:rPr>
                <w:rFonts w:ascii="Arial Narrow" w:eastAsia="Arial Narrow" w:hAnsi="Arial Narrow" w:cs="Arial Narrow"/>
              </w:rPr>
              <w:t>03</w:t>
            </w:r>
          </w:p>
        </w:tc>
        <w:tc>
          <w:tcPr>
            <w:tcW w:w="757" w:type="dxa"/>
            <w:tcBorders>
              <w:top w:val="single" w:sz="4" w:space="0" w:color="000000"/>
              <w:left w:val="single" w:sz="4" w:space="0" w:color="000000"/>
              <w:bottom w:val="single" w:sz="4" w:space="0" w:color="000000"/>
              <w:right w:val="single" w:sz="4" w:space="0" w:color="000000"/>
            </w:tcBorders>
          </w:tcPr>
          <w:p w:rsidR="00326F3E" w:rsidRDefault="000F4A6C">
            <w:pPr>
              <w:pStyle w:val="LO-normal"/>
              <w:rPr>
                <w:rFonts w:ascii="Arial Narrow" w:eastAsia="Arial Narrow" w:hAnsi="Arial Narrow" w:cs="Arial Narrow"/>
              </w:rPr>
            </w:pPr>
            <w:r>
              <w:rPr>
                <w:rFonts w:ascii="Arial Narrow" w:eastAsia="Arial Narrow" w:hAnsi="Arial Narrow" w:cs="Arial Narrow"/>
              </w:rPr>
              <w:t>2022</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Nombre de la convocatoria,</w:t>
            </w:r>
            <w:r>
              <w:rPr>
                <w:rFonts w:ascii="Calibri" w:eastAsia="Calibri" w:hAnsi="Calibri" w:cs="Calibri"/>
                <w:b/>
                <w:strike/>
                <w:sz w:val="22"/>
                <w:szCs w:val="22"/>
              </w:rPr>
              <w:t xml:space="preserve"> </w:t>
            </w:r>
            <w:r>
              <w:rPr>
                <w:rFonts w:ascii="Calibri" w:eastAsia="Calibri" w:hAnsi="Calibri" w:cs="Calibri"/>
                <w:b/>
                <w:sz w:val="22"/>
                <w:szCs w:val="22"/>
              </w:rPr>
              <w:t xml:space="preserve">proyecto o Proceso </w:t>
            </w:r>
          </w:p>
        </w:tc>
        <w:tc>
          <w:tcPr>
            <w:tcW w:w="8251" w:type="dxa"/>
            <w:gridSpan w:val="10"/>
            <w:tcBorders>
              <w:top w:val="single" w:sz="4" w:space="0" w:color="000000"/>
              <w:left w:val="single" w:sz="4" w:space="0" w:color="000000"/>
              <w:bottom w:val="single" w:sz="4" w:space="0" w:color="000000"/>
              <w:right w:val="single" w:sz="4" w:space="0" w:color="000000"/>
            </w:tcBorders>
          </w:tcPr>
          <w:p w:rsidR="00326F3E" w:rsidRDefault="000F4A6C">
            <w:pPr>
              <w:pStyle w:val="LO-normal"/>
              <w:rPr>
                <w:rFonts w:ascii="Arial Narrow" w:eastAsia="Arial Narrow" w:hAnsi="Arial Narrow" w:cs="Arial Narrow"/>
              </w:rPr>
            </w:pPr>
            <w:r>
              <w:rPr>
                <w:rFonts w:ascii="Arial Narrow" w:eastAsia="Arial Narrow" w:hAnsi="Arial Narrow" w:cs="Arial Narrow"/>
              </w:rPr>
              <w:t xml:space="preserve">GASTOS OPERATIVOS DEL FONDO ESPECIAL DE LA FACULTAD DE CIENCIAS </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 xml:space="preserve">Nombre de la dependencia </w:t>
            </w:r>
          </w:p>
        </w:tc>
        <w:tc>
          <w:tcPr>
            <w:tcW w:w="8251" w:type="dxa"/>
            <w:gridSpan w:val="10"/>
            <w:tcBorders>
              <w:top w:val="single" w:sz="4" w:space="0" w:color="000000"/>
              <w:left w:val="single" w:sz="4" w:space="0" w:color="000000"/>
              <w:bottom w:val="single" w:sz="4" w:space="0" w:color="000000"/>
              <w:right w:val="single" w:sz="4" w:space="0" w:color="000000"/>
            </w:tcBorders>
          </w:tcPr>
          <w:p w:rsidR="00326F3E" w:rsidRDefault="000F4A6C">
            <w:pPr>
              <w:pStyle w:val="LO-normal"/>
              <w:rPr>
                <w:rFonts w:ascii="Arial Narrow" w:eastAsia="Arial Narrow" w:hAnsi="Arial Narrow" w:cs="Arial Narrow"/>
              </w:rPr>
            </w:pPr>
            <w:r>
              <w:rPr>
                <w:rFonts w:ascii="Arial Narrow" w:eastAsia="Arial Narrow" w:hAnsi="Arial Narrow" w:cs="Arial Narrow"/>
              </w:rPr>
              <w:t>ESCUELA DE ESTADÍSTICA</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Nombre del área (Opcional)</w:t>
            </w:r>
          </w:p>
        </w:tc>
        <w:tc>
          <w:tcPr>
            <w:tcW w:w="8251" w:type="dxa"/>
            <w:gridSpan w:val="10"/>
            <w:tcBorders>
              <w:top w:val="single" w:sz="4" w:space="0" w:color="000000"/>
              <w:left w:val="single" w:sz="4" w:space="0" w:color="000000"/>
              <w:bottom w:val="single" w:sz="4" w:space="0" w:color="000000"/>
              <w:right w:val="single" w:sz="4" w:space="0" w:color="000000"/>
            </w:tcBorders>
          </w:tcPr>
          <w:p w:rsidR="00326F3E" w:rsidRDefault="000F4A6C">
            <w:pPr>
              <w:pStyle w:val="LO-normal"/>
              <w:rPr>
                <w:rFonts w:ascii="Arial Narrow" w:eastAsia="Arial Narrow" w:hAnsi="Arial Narrow" w:cs="Arial Narrow"/>
              </w:rPr>
            </w:pPr>
            <w:r>
              <w:rPr>
                <w:rFonts w:ascii="Arial Narrow" w:eastAsia="Arial Narrow" w:hAnsi="Arial Narrow" w:cs="Arial Narrow"/>
              </w:rPr>
              <w:t>301101301 POSGRADO EN ESTADÍSTICA</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Tipo de estudiante</w:t>
            </w:r>
          </w:p>
        </w:tc>
        <w:tc>
          <w:tcPr>
            <w:tcW w:w="4124" w:type="dxa"/>
            <w:gridSpan w:val="4"/>
            <w:tcBorders>
              <w:top w:val="single" w:sz="4" w:space="0" w:color="000000"/>
              <w:left w:val="single" w:sz="4" w:space="0" w:color="000000"/>
              <w:right w:val="single" w:sz="4" w:space="0" w:color="000000"/>
            </w:tcBorders>
          </w:tcPr>
          <w:p w:rsidR="00326F3E" w:rsidRDefault="000F4A6C">
            <w:pPr>
              <w:pStyle w:val="LO-normal"/>
              <w:jc w:val="center"/>
              <w:rPr>
                <w:b/>
                <w:sz w:val="22"/>
                <w:szCs w:val="22"/>
              </w:rPr>
            </w:pPr>
            <w:r>
              <w:rPr>
                <w:rFonts w:ascii="Calibri" w:eastAsia="Calibri" w:hAnsi="Calibri" w:cs="Calibri"/>
                <w:sz w:val="22"/>
                <w:szCs w:val="22"/>
              </w:rPr>
              <w:t xml:space="preserve">Pregrado </w:t>
            </w:r>
            <w:r>
              <w:rPr>
                <w:b/>
                <w:sz w:val="22"/>
                <w:szCs w:val="22"/>
              </w:rPr>
              <w:t xml:space="preserve">  </w:t>
            </w:r>
            <w:r>
              <w:rPr>
                <w:rFonts w:ascii="MS Gothic" w:eastAsia="MS Gothic" w:hAnsi="MS Gothic" w:cs="MS Gothic"/>
                <w:b/>
              </w:rPr>
              <w:t>X</w:t>
            </w:r>
            <w:r>
              <w:rPr>
                <w:rFonts w:ascii="MS Gothic" w:eastAsia="MS Gothic" w:hAnsi="MS Gothic" w:cs="MS Gothic"/>
                <w:b/>
                <w:sz w:val="22"/>
                <w:szCs w:val="22"/>
              </w:rPr>
              <w:t xml:space="preserve"> </w:t>
            </w:r>
          </w:p>
        </w:tc>
        <w:tc>
          <w:tcPr>
            <w:tcW w:w="4127" w:type="dxa"/>
            <w:gridSpan w:val="6"/>
            <w:tcBorders>
              <w:top w:val="single" w:sz="4" w:space="0" w:color="000000"/>
              <w:left w:val="single" w:sz="4" w:space="0" w:color="000000"/>
              <w:right w:val="single" w:sz="4" w:space="0" w:color="000000"/>
            </w:tcBorders>
          </w:tcPr>
          <w:p w:rsidR="00326F3E" w:rsidRDefault="000F4A6C">
            <w:pPr>
              <w:pStyle w:val="LO-normal"/>
              <w:jc w:val="center"/>
              <w:rPr>
                <w:rFonts w:ascii="Calibri" w:eastAsia="Calibri" w:hAnsi="Calibri" w:cs="Calibri"/>
                <w:sz w:val="22"/>
                <w:szCs w:val="22"/>
              </w:rPr>
            </w:pPr>
            <w:r>
              <w:rPr>
                <w:rFonts w:ascii="Calibri" w:eastAsia="Calibri" w:hAnsi="Calibri" w:cs="Calibri"/>
                <w:sz w:val="22"/>
                <w:szCs w:val="22"/>
              </w:rPr>
              <w:t xml:space="preserve">Posgrado    </w:t>
            </w:r>
            <w:r>
              <w:rPr>
                <w:rFonts w:ascii="MS Gothic" w:eastAsia="MS Gothic" w:hAnsi="MS Gothic" w:cs="MS Gothic"/>
                <w:sz w:val="22"/>
                <w:szCs w:val="22"/>
              </w:rPr>
              <w:t>☐</w:t>
            </w:r>
          </w:p>
        </w:tc>
      </w:tr>
      <w:tr w:rsidR="00326F3E">
        <w:trPr>
          <w:trHeight w:val="197"/>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Tipo de convocatoria</w:t>
            </w:r>
          </w:p>
        </w:tc>
        <w:tc>
          <w:tcPr>
            <w:tcW w:w="1649" w:type="dxa"/>
            <w:tcBorders>
              <w:top w:val="single" w:sz="4" w:space="0" w:color="000000"/>
              <w:left w:val="single" w:sz="4" w:space="0" w:color="000000"/>
              <w:right w:val="single" w:sz="4" w:space="0" w:color="000000"/>
            </w:tcBorders>
            <w:vAlign w:val="center"/>
          </w:tcPr>
          <w:p w:rsidR="00326F3E" w:rsidRDefault="000F4A6C">
            <w:pPr>
              <w:pStyle w:val="LO-normal"/>
              <w:jc w:val="center"/>
              <w:rPr>
                <w:rFonts w:ascii="Calibri" w:eastAsia="Calibri" w:hAnsi="Calibri" w:cs="Calibri"/>
                <w:b/>
                <w:sz w:val="22"/>
                <w:szCs w:val="22"/>
              </w:rPr>
            </w:pPr>
            <w:r>
              <w:rPr>
                <w:rFonts w:ascii="MS Gothic" w:eastAsia="MS Gothic" w:hAnsi="MS Gothic" w:cs="MS Gothic"/>
                <w:b/>
              </w:rPr>
              <w:t>X</w:t>
            </w:r>
          </w:p>
        </w:tc>
        <w:tc>
          <w:tcPr>
            <w:tcW w:w="2206" w:type="dxa"/>
            <w:gridSpan w:val="2"/>
            <w:tcBorders>
              <w:top w:val="single" w:sz="4" w:space="0" w:color="000000"/>
              <w:left w:val="single" w:sz="4" w:space="0" w:color="000000"/>
              <w:right w:val="single" w:sz="4" w:space="0" w:color="000000"/>
            </w:tcBorders>
            <w:vAlign w:val="center"/>
          </w:tcPr>
          <w:p w:rsidR="00326F3E" w:rsidRDefault="000F4A6C">
            <w:pPr>
              <w:pStyle w:val="LO-normal"/>
              <w:jc w:val="center"/>
              <w:rPr>
                <w:rFonts w:ascii="Calibri" w:eastAsia="Calibri" w:hAnsi="Calibri" w:cs="Calibri"/>
                <w:b/>
                <w:sz w:val="22"/>
                <w:szCs w:val="22"/>
              </w:rPr>
            </w:pPr>
            <w:r>
              <w:rPr>
                <w:rFonts w:ascii="MS Gothic" w:eastAsia="MS Gothic" w:hAnsi="MS Gothic" w:cs="MS Gothic"/>
                <w:b/>
                <w:sz w:val="22"/>
                <w:szCs w:val="22"/>
              </w:rPr>
              <w:t>☐</w:t>
            </w:r>
          </w:p>
        </w:tc>
        <w:tc>
          <w:tcPr>
            <w:tcW w:w="1702" w:type="dxa"/>
            <w:gridSpan w:val="2"/>
            <w:tcBorders>
              <w:top w:val="single" w:sz="4" w:space="0" w:color="000000"/>
              <w:left w:val="single" w:sz="4" w:space="0" w:color="000000"/>
              <w:right w:val="single" w:sz="4" w:space="0" w:color="000000"/>
            </w:tcBorders>
            <w:vAlign w:val="center"/>
          </w:tcPr>
          <w:p w:rsidR="00326F3E" w:rsidRDefault="000F4A6C">
            <w:pPr>
              <w:pStyle w:val="LO-normal"/>
              <w:jc w:val="center"/>
              <w:rPr>
                <w:rFonts w:ascii="Calibri" w:eastAsia="Calibri" w:hAnsi="Calibri" w:cs="Calibri"/>
                <w:b/>
                <w:sz w:val="22"/>
                <w:szCs w:val="22"/>
              </w:rPr>
            </w:pPr>
            <w:r>
              <w:rPr>
                <w:rFonts w:ascii="MS Gothic" w:eastAsia="MS Gothic" w:hAnsi="MS Gothic" w:cs="MS Gothic"/>
                <w:b/>
                <w:sz w:val="22"/>
                <w:szCs w:val="22"/>
              </w:rPr>
              <w:t>☐</w:t>
            </w:r>
          </w:p>
        </w:tc>
        <w:tc>
          <w:tcPr>
            <w:tcW w:w="1416" w:type="dxa"/>
            <w:gridSpan w:val="3"/>
            <w:tcBorders>
              <w:top w:val="single" w:sz="4" w:space="0" w:color="000000"/>
              <w:left w:val="single" w:sz="4" w:space="0" w:color="000000"/>
              <w:right w:val="single" w:sz="4" w:space="0" w:color="000000"/>
            </w:tcBorders>
            <w:vAlign w:val="center"/>
          </w:tcPr>
          <w:p w:rsidR="00326F3E" w:rsidRDefault="000F4A6C">
            <w:pPr>
              <w:pStyle w:val="LO-normal"/>
              <w:jc w:val="center"/>
              <w:rPr>
                <w:rFonts w:ascii="Calibri" w:eastAsia="Calibri" w:hAnsi="Calibri" w:cs="Calibri"/>
                <w:b/>
                <w:sz w:val="22"/>
                <w:szCs w:val="22"/>
              </w:rPr>
            </w:pPr>
            <w:r>
              <w:rPr>
                <w:rFonts w:ascii="MS Gothic" w:eastAsia="MS Gothic" w:hAnsi="MS Gothic" w:cs="MS Gothic"/>
                <w:b/>
                <w:sz w:val="22"/>
                <w:szCs w:val="22"/>
              </w:rPr>
              <w:t>☐</w:t>
            </w:r>
          </w:p>
        </w:tc>
        <w:tc>
          <w:tcPr>
            <w:tcW w:w="1278" w:type="dxa"/>
            <w:gridSpan w:val="2"/>
            <w:tcBorders>
              <w:top w:val="single" w:sz="4" w:space="0" w:color="000000"/>
              <w:left w:val="single" w:sz="4" w:space="0" w:color="000000"/>
              <w:right w:val="single" w:sz="4" w:space="0" w:color="000000"/>
            </w:tcBorders>
            <w:vAlign w:val="center"/>
          </w:tcPr>
          <w:p w:rsidR="00326F3E" w:rsidRDefault="000F4A6C">
            <w:pPr>
              <w:pStyle w:val="LO-normal"/>
              <w:jc w:val="center"/>
              <w:rPr>
                <w:rFonts w:ascii="Calibri" w:eastAsia="Calibri" w:hAnsi="Calibri" w:cs="Calibri"/>
                <w:b/>
                <w:sz w:val="22"/>
                <w:szCs w:val="22"/>
              </w:rPr>
            </w:pPr>
            <w:r>
              <w:rPr>
                <w:rFonts w:ascii="MS Gothic" w:eastAsia="MS Gothic" w:hAnsi="MS Gothic" w:cs="MS Gothic"/>
                <w:b/>
                <w:sz w:val="22"/>
                <w:szCs w:val="22"/>
              </w:rPr>
              <w:t>☐</w:t>
            </w:r>
          </w:p>
        </w:tc>
      </w:tr>
      <w:tr w:rsidR="00326F3E">
        <w:trPr>
          <w:trHeight w:val="754"/>
        </w:trPr>
        <w:tc>
          <w:tcPr>
            <w:tcW w:w="2518" w:type="dxa"/>
            <w:vMerge/>
            <w:tcBorders>
              <w:top w:val="single" w:sz="4" w:space="0" w:color="000000"/>
              <w:left w:val="single" w:sz="4" w:space="0" w:color="000000"/>
              <w:bottom w:val="single" w:sz="4" w:space="0" w:color="000000"/>
              <w:right w:val="single" w:sz="4" w:space="0" w:color="000000"/>
            </w:tcBorders>
            <w:vAlign w:val="center"/>
          </w:tcPr>
          <w:p w:rsidR="00326F3E" w:rsidRDefault="00326F3E">
            <w:pPr>
              <w:pStyle w:val="LO-normal"/>
              <w:spacing w:line="276" w:lineRule="auto"/>
              <w:rPr>
                <w:rFonts w:ascii="Calibri" w:eastAsia="Calibri" w:hAnsi="Calibri" w:cs="Calibri"/>
                <w:b/>
                <w:sz w:val="22"/>
                <w:szCs w:val="22"/>
              </w:rPr>
            </w:pPr>
          </w:p>
        </w:tc>
        <w:tc>
          <w:tcPr>
            <w:tcW w:w="1649" w:type="dxa"/>
            <w:tcBorders>
              <w:left w:val="single" w:sz="4" w:space="0" w:color="000000"/>
              <w:bottom w:val="single" w:sz="4" w:space="0" w:color="000000"/>
              <w:right w:val="single" w:sz="4" w:space="0" w:color="000000"/>
            </w:tcBorders>
            <w:vAlign w:val="center"/>
          </w:tcPr>
          <w:p w:rsidR="00326F3E" w:rsidRDefault="000F4A6C">
            <w:pPr>
              <w:pStyle w:val="LO-normal"/>
              <w:jc w:val="center"/>
              <w:rPr>
                <w:rFonts w:ascii="Calibri" w:eastAsia="Calibri" w:hAnsi="Calibri" w:cs="Calibri"/>
                <w:b/>
                <w:sz w:val="22"/>
                <w:szCs w:val="22"/>
              </w:rPr>
            </w:pPr>
            <w:r>
              <w:rPr>
                <w:rFonts w:ascii="Calibri" w:eastAsia="Calibri" w:hAnsi="Calibri" w:cs="Calibri"/>
                <w:b/>
                <w:sz w:val="22"/>
                <w:szCs w:val="22"/>
              </w:rPr>
              <w:t>Apoyo</w:t>
            </w:r>
          </w:p>
          <w:p w:rsidR="00326F3E" w:rsidRDefault="000F4A6C">
            <w:pPr>
              <w:pStyle w:val="LO-normal"/>
              <w:jc w:val="center"/>
              <w:rPr>
                <w:rFonts w:ascii="Calibri" w:eastAsia="Calibri" w:hAnsi="Calibri" w:cs="Calibri"/>
                <w:b/>
                <w:sz w:val="22"/>
                <w:szCs w:val="22"/>
              </w:rPr>
            </w:pPr>
            <w:r>
              <w:rPr>
                <w:rFonts w:ascii="Calibri" w:eastAsia="Calibri" w:hAnsi="Calibri" w:cs="Calibri"/>
                <w:b/>
                <w:sz w:val="22"/>
                <w:szCs w:val="22"/>
              </w:rPr>
              <w:t>Académico</w:t>
            </w:r>
          </w:p>
        </w:tc>
        <w:tc>
          <w:tcPr>
            <w:tcW w:w="2206" w:type="dxa"/>
            <w:gridSpan w:val="2"/>
            <w:tcBorders>
              <w:left w:val="single" w:sz="4" w:space="0" w:color="000000"/>
              <w:bottom w:val="single" w:sz="4" w:space="0" w:color="000000"/>
              <w:right w:val="single" w:sz="4" w:space="0" w:color="000000"/>
            </w:tcBorders>
            <w:vAlign w:val="center"/>
          </w:tcPr>
          <w:p w:rsidR="00326F3E" w:rsidRDefault="000F4A6C">
            <w:pPr>
              <w:pStyle w:val="LO-normal"/>
              <w:jc w:val="center"/>
              <w:rPr>
                <w:rFonts w:ascii="Calibri" w:eastAsia="Calibri" w:hAnsi="Calibri" w:cs="Calibri"/>
                <w:b/>
                <w:sz w:val="22"/>
                <w:szCs w:val="22"/>
              </w:rPr>
            </w:pPr>
            <w:r>
              <w:rPr>
                <w:rFonts w:ascii="Calibri" w:eastAsia="Calibri" w:hAnsi="Calibri" w:cs="Calibri"/>
                <w:b/>
                <w:sz w:val="22"/>
                <w:szCs w:val="22"/>
              </w:rPr>
              <w:t>Apoyo a proyectos investigación o extensión</w:t>
            </w:r>
          </w:p>
        </w:tc>
        <w:tc>
          <w:tcPr>
            <w:tcW w:w="1702" w:type="dxa"/>
            <w:gridSpan w:val="2"/>
            <w:tcBorders>
              <w:left w:val="single" w:sz="4" w:space="0" w:color="000000"/>
              <w:bottom w:val="single" w:sz="4" w:space="0" w:color="000000"/>
              <w:right w:val="single" w:sz="4" w:space="0" w:color="000000"/>
            </w:tcBorders>
            <w:vAlign w:val="center"/>
          </w:tcPr>
          <w:p w:rsidR="00326F3E" w:rsidRDefault="000F4A6C">
            <w:pPr>
              <w:pStyle w:val="LO-normal"/>
              <w:jc w:val="center"/>
              <w:rPr>
                <w:rFonts w:ascii="Calibri" w:eastAsia="Calibri" w:hAnsi="Calibri" w:cs="Calibri"/>
                <w:b/>
                <w:sz w:val="22"/>
                <w:szCs w:val="22"/>
              </w:rPr>
            </w:pPr>
            <w:r>
              <w:rPr>
                <w:rFonts w:ascii="Calibri" w:eastAsia="Calibri" w:hAnsi="Calibri" w:cs="Calibri"/>
                <w:b/>
                <w:sz w:val="22"/>
                <w:szCs w:val="22"/>
              </w:rPr>
              <w:t>Gestión</w:t>
            </w:r>
          </w:p>
          <w:p w:rsidR="00326F3E" w:rsidRDefault="000F4A6C">
            <w:pPr>
              <w:pStyle w:val="LO-normal"/>
              <w:jc w:val="center"/>
              <w:rPr>
                <w:rFonts w:ascii="Calibri" w:eastAsia="Calibri" w:hAnsi="Calibri" w:cs="Calibri"/>
                <w:b/>
                <w:sz w:val="22"/>
                <w:szCs w:val="22"/>
              </w:rPr>
            </w:pPr>
            <w:r>
              <w:rPr>
                <w:rFonts w:ascii="Calibri" w:eastAsia="Calibri" w:hAnsi="Calibri" w:cs="Calibri"/>
                <w:b/>
                <w:sz w:val="22"/>
                <w:szCs w:val="22"/>
              </w:rPr>
              <w:t>Administrativa</w:t>
            </w:r>
          </w:p>
        </w:tc>
        <w:tc>
          <w:tcPr>
            <w:tcW w:w="1416" w:type="dxa"/>
            <w:gridSpan w:val="3"/>
            <w:tcBorders>
              <w:left w:val="single" w:sz="4" w:space="0" w:color="000000"/>
              <w:bottom w:val="single" w:sz="4" w:space="0" w:color="000000"/>
              <w:right w:val="single" w:sz="4" w:space="0" w:color="000000"/>
            </w:tcBorders>
            <w:vAlign w:val="center"/>
          </w:tcPr>
          <w:p w:rsidR="00326F3E" w:rsidRDefault="000F4A6C">
            <w:pPr>
              <w:pStyle w:val="LO-normal"/>
              <w:jc w:val="center"/>
              <w:rPr>
                <w:rFonts w:ascii="Calibri" w:eastAsia="Calibri" w:hAnsi="Calibri" w:cs="Calibri"/>
                <w:b/>
                <w:sz w:val="22"/>
                <w:szCs w:val="22"/>
              </w:rPr>
            </w:pPr>
            <w:r>
              <w:rPr>
                <w:rFonts w:ascii="Calibri" w:eastAsia="Calibri" w:hAnsi="Calibri" w:cs="Calibri"/>
                <w:b/>
                <w:sz w:val="22"/>
                <w:szCs w:val="22"/>
              </w:rPr>
              <w:t>Bienestar universitario</w:t>
            </w:r>
          </w:p>
        </w:tc>
        <w:tc>
          <w:tcPr>
            <w:tcW w:w="1278" w:type="dxa"/>
            <w:gridSpan w:val="2"/>
            <w:tcBorders>
              <w:left w:val="single" w:sz="4" w:space="0" w:color="000000"/>
              <w:bottom w:val="single" w:sz="4" w:space="0" w:color="000000"/>
              <w:right w:val="single" w:sz="4" w:space="0" w:color="000000"/>
            </w:tcBorders>
            <w:vAlign w:val="center"/>
          </w:tcPr>
          <w:p w:rsidR="00326F3E" w:rsidRDefault="000F4A6C">
            <w:pPr>
              <w:pStyle w:val="LO-normal"/>
              <w:jc w:val="center"/>
              <w:rPr>
                <w:rFonts w:ascii="Calibri" w:eastAsia="Calibri" w:hAnsi="Calibri" w:cs="Calibri"/>
                <w:b/>
                <w:sz w:val="22"/>
                <w:szCs w:val="22"/>
              </w:rPr>
            </w:pPr>
            <w:r>
              <w:rPr>
                <w:rFonts w:ascii="Calibri" w:eastAsia="Calibri" w:hAnsi="Calibri" w:cs="Calibri"/>
                <w:b/>
                <w:sz w:val="22"/>
                <w:szCs w:val="22"/>
              </w:rPr>
              <w:t>Otro</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Requisitos generales</w:t>
            </w:r>
          </w:p>
          <w:p w:rsidR="00326F3E" w:rsidRDefault="000F4A6C">
            <w:pPr>
              <w:pStyle w:val="LO-normal"/>
              <w:rPr>
                <w:rFonts w:ascii="Calibri" w:eastAsia="Calibri" w:hAnsi="Calibri" w:cs="Calibri"/>
                <w:b/>
                <w:sz w:val="22"/>
                <w:szCs w:val="22"/>
              </w:rPr>
            </w:pPr>
            <w:r>
              <w:rPr>
                <w:rFonts w:ascii="Calibri" w:eastAsia="Calibri" w:hAnsi="Calibri" w:cs="Calibri"/>
                <w:b/>
                <w:sz w:val="22"/>
                <w:szCs w:val="22"/>
              </w:rPr>
              <w:t>(Acuerdo CSU 211/2015 Art. 2</w:t>
            </w:r>
            <w:r>
              <w:rPr>
                <w:rFonts w:ascii="Calibri" w:eastAsia="Calibri" w:hAnsi="Calibri" w:cs="Calibri"/>
                <w:sz w:val="22"/>
                <w:szCs w:val="22"/>
              </w:rPr>
              <w:t>)</w:t>
            </w:r>
          </w:p>
        </w:tc>
        <w:tc>
          <w:tcPr>
            <w:tcW w:w="8251" w:type="dxa"/>
            <w:gridSpan w:val="10"/>
            <w:tcBorders>
              <w:left w:val="single" w:sz="4" w:space="0" w:color="000000"/>
              <w:bottom w:val="single" w:sz="4" w:space="0" w:color="000000"/>
              <w:right w:val="single" w:sz="4" w:space="0" w:color="000000"/>
            </w:tcBorders>
            <w:vAlign w:val="center"/>
          </w:tcPr>
          <w:p w:rsidR="00326F3E" w:rsidRDefault="000F4A6C">
            <w:pPr>
              <w:pStyle w:val="LO-normal"/>
              <w:jc w:val="both"/>
              <w:rPr>
                <w:rFonts w:ascii="Calibri" w:eastAsia="Calibri" w:hAnsi="Calibri" w:cs="Calibri"/>
                <w:sz w:val="22"/>
                <w:szCs w:val="22"/>
              </w:rPr>
            </w:pPr>
            <w:r>
              <w:rPr>
                <w:rFonts w:ascii="Calibri" w:eastAsia="Calibri" w:hAnsi="Calibri" w:cs="Calibri"/>
                <w:sz w:val="22"/>
                <w:szCs w:val="22"/>
              </w:rPr>
              <w:t xml:space="preserve">a. Tener la calidad de estudiante de pregrado o postgrado de la Universidad Nacional de Colombia. </w:t>
            </w:r>
          </w:p>
          <w:p w:rsidR="00326F3E" w:rsidRDefault="000F4A6C">
            <w:pPr>
              <w:pStyle w:val="LO-normal"/>
              <w:jc w:val="both"/>
              <w:rPr>
                <w:rFonts w:ascii="Calibri" w:eastAsia="Calibri" w:hAnsi="Calibri" w:cs="Calibri"/>
                <w:sz w:val="22"/>
                <w:szCs w:val="22"/>
              </w:rPr>
            </w:pPr>
            <w:r>
              <w:rPr>
                <w:rFonts w:ascii="Calibri" w:eastAsia="Calibri" w:hAnsi="Calibri" w:cs="Calibri"/>
                <w:sz w:val="22"/>
                <w:szCs w:val="22"/>
              </w:rPr>
              <w:t xml:space="preserve">b. Tener un Promedio Aritmético Ponderado Acumulado - P.A.P.A. igual o superior a 3.5 para estudiantes de pregrado, e igual o superior a 4.0 para estudiantes de postgrado. </w:t>
            </w:r>
          </w:p>
          <w:p w:rsidR="00326F3E" w:rsidRDefault="000F4A6C">
            <w:pPr>
              <w:pStyle w:val="LO-normal"/>
              <w:jc w:val="both"/>
              <w:rPr>
                <w:rFonts w:ascii="Calibri" w:eastAsia="Calibri" w:hAnsi="Calibri" w:cs="Calibri"/>
                <w:sz w:val="22"/>
                <w:szCs w:val="22"/>
              </w:rPr>
            </w:pPr>
            <w:r>
              <w:rPr>
                <w:rFonts w:ascii="Calibri" w:eastAsia="Calibri" w:hAnsi="Calibri" w:cs="Calibri"/>
                <w:sz w:val="22"/>
                <w:szCs w:val="22"/>
              </w:rPr>
              <w:t xml:space="preserve">c. No ostentar la calidad de monitor o becario de la Universidad Nacional de Colombia. </w:t>
            </w:r>
          </w:p>
          <w:p w:rsidR="00326F3E" w:rsidRDefault="000F4A6C">
            <w:pPr>
              <w:pStyle w:val="LO-normal"/>
              <w:jc w:val="both"/>
              <w:rPr>
                <w:rFonts w:ascii="Calibri" w:eastAsia="Calibri" w:hAnsi="Calibri" w:cs="Calibri"/>
                <w:sz w:val="22"/>
                <w:szCs w:val="22"/>
              </w:rPr>
            </w:pPr>
            <w:r>
              <w:rPr>
                <w:rFonts w:ascii="Calibri" w:eastAsia="Calibri" w:hAnsi="Calibri" w:cs="Calibri"/>
                <w:b/>
                <w:sz w:val="22"/>
                <w:szCs w:val="22"/>
              </w:rPr>
              <w:t>Parágrafo</w:t>
            </w:r>
            <w:r>
              <w:rPr>
                <w:rFonts w:ascii="Calibri" w:eastAsia="Calibri" w:hAnsi="Calibri" w:cs="Calibri"/>
                <w:sz w:val="22"/>
                <w:szCs w:val="22"/>
              </w:rPr>
              <w:t xml:space="preserve">. Para los estudiantes de postgrado que se encuentren debidamente matriculados en primer semestre de un programa de postgrado cumplir una de las siguientes condiciones, de acuerdo con el tipo de admisión, así: </w:t>
            </w:r>
          </w:p>
          <w:p w:rsidR="00326F3E" w:rsidRDefault="000F4A6C">
            <w:pPr>
              <w:pStyle w:val="LO-normal"/>
              <w:jc w:val="both"/>
              <w:rPr>
                <w:rFonts w:ascii="Calibri" w:eastAsia="Calibri" w:hAnsi="Calibri" w:cs="Calibri"/>
                <w:sz w:val="22"/>
                <w:szCs w:val="22"/>
              </w:rPr>
            </w:pPr>
            <w:r>
              <w:rPr>
                <w:rFonts w:ascii="Calibri" w:eastAsia="Calibri" w:hAnsi="Calibri" w:cs="Calibri"/>
                <w:sz w:val="22"/>
                <w:szCs w:val="22"/>
              </w:rPr>
              <w:t xml:space="preserve">1. Admisión regular, haber obtenido un promedio de calificación que se encuentre dentro de la franja del 30% más alto en el examen de admisión al postgrado correspondiente. </w:t>
            </w:r>
          </w:p>
          <w:p w:rsidR="00326F3E" w:rsidRDefault="000F4A6C">
            <w:pPr>
              <w:pStyle w:val="LO-normal"/>
              <w:jc w:val="both"/>
              <w:rPr>
                <w:rFonts w:ascii="Calibri" w:eastAsia="Calibri" w:hAnsi="Calibri" w:cs="Calibri"/>
                <w:sz w:val="22"/>
                <w:szCs w:val="22"/>
              </w:rPr>
            </w:pPr>
            <w:r>
              <w:rPr>
                <w:rFonts w:ascii="Calibri" w:eastAsia="Calibri" w:hAnsi="Calibri" w:cs="Calibri"/>
                <w:sz w:val="22"/>
                <w:szCs w:val="22"/>
              </w:rPr>
              <w:t xml:space="preserve">2. Haber sido admitido por admisión automática, según el artículo 57, literal c, del Acuerdo 008 de 2008 del Consejo Superior Universitario - Estatuto Estudiantil. </w:t>
            </w:r>
          </w:p>
          <w:p w:rsidR="00326F3E" w:rsidRDefault="000F4A6C">
            <w:pPr>
              <w:pStyle w:val="LO-normal"/>
              <w:jc w:val="both"/>
              <w:rPr>
                <w:rFonts w:ascii="Calibri" w:eastAsia="Calibri" w:hAnsi="Calibri" w:cs="Calibri"/>
                <w:sz w:val="22"/>
                <w:szCs w:val="22"/>
              </w:rPr>
            </w:pPr>
            <w:r>
              <w:rPr>
                <w:rFonts w:ascii="Calibri" w:eastAsia="Calibri" w:hAnsi="Calibri" w:cs="Calibri"/>
                <w:sz w:val="22"/>
                <w:szCs w:val="22"/>
              </w:rPr>
              <w:t>3. Admisión mediante tránsito entre programas de posgrado, tener un promedio igual o superior a 4.0 en el programa de posgrado desde el cual se aprobó el tránsito."</w:t>
            </w:r>
          </w:p>
          <w:p w:rsidR="00326F3E" w:rsidRDefault="000F4A6C">
            <w:pPr>
              <w:pStyle w:val="LO-normal"/>
              <w:jc w:val="both"/>
              <w:rPr>
                <w:rFonts w:ascii="Calibri" w:eastAsia="Calibri" w:hAnsi="Calibri" w:cs="Calibri"/>
                <w:b/>
                <w:i/>
                <w:sz w:val="22"/>
                <w:szCs w:val="22"/>
              </w:rPr>
            </w:pPr>
            <w:r>
              <w:rPr>
                <w:rFonts w:ascii="Calibri" w:eastAsia="Calibri" w:hAnsi="Calibri" w:cs="Calibri"/>
                <w:b/>
                <w:i/>
                <w:sz w:val="22"/>
                <w:szCs w:val="22"/>
              </w:rPr>
              <w:t>Nota: El estudiante que se postule a la convocatoria, manifiesta conocer la normatividad relacionada con la convocatoria y autoriza a la universidad para realizar las verificaciones pertinentes</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No. de estudiantes a vincular</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sz w:val="22"/>
                <w:szCs w:val="22"/>
              </w:rPr>
            </w:pPr>
            <w:r>
              <w:t>1</w:t>
            </w:r>
          </w:p>
        </w:tc>
      </w:tr>
      <w:tr w:rsidR="00326F3E">
        <w:trPr>
          <w:trHeight w:val="325"/>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Perfil requerido</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jc w:val="both"/>
              <w:rPr>
                <w:rFonts w:ascii="Arial Narrow" w:eastAsia="Arial Narrow" w:hAnsi="Arial Narrow" w:cs="Arial Narrow"/>
              </w:rPr>
            </w:pPr>
            <w:r>
              <w:rPr>
                <w:rFonts w:ascii="Arial Narrow" w:eastAsia="Arial Narrow" w:hAnsi="Arial Narrow" w:cs="Arial Narrow"/>
              </w:rPr>
              <w:t>Tener la calidad de estudiante de pregrado de la Universidad Nacional de Colombia.</w:t>
            </w:r>
          </w:p>
        </w:tc>
      </w:tr>
      <w:tr w:rsidR="00326F3E">
        <w:trPr>
          <w:trHeight w:val="325"/>
        </w:trPr>
        <w:tc>
          <w:tcPr>
            <w:tcW w:w="2518" w:type="dxa"/>
            <w:vMerge/>
            <w:tcBorders>
              <w:top w:val="single" w:sz="4" w:space="0" w:color="000000"/>
              <w:left w:val="single" w:sz="4" w:space="0" w:color="000000"/>
              <w:bottom w:val="single" w:sz="4" w:space="0" w:color="000000"/>
              <w:right w:val="single" w:sz="4" w:space="0" w:color="000000"/>
            </w:tcBorders>
            <w:vAlign w:val="center"/>
          </w:tcPr>
          <w:p w:rsidR="00326F3E" w:rsidRDefault="00326F3E">
            <w:pPr>
              <w:pStyle w:val="LO-normal"/>
              <w:spacing w:line="276" w:lineRule="auto"/>
              <w:rPr>
                <w:rFonts w:ascii="Arial Narrow" w:eastAsia="Arial Narrow" w:hAnsi="Arial Narrow" w:cs="Arial Narrow"/>
              </w:rPr>
            </w:pP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jc w:val="both"/>
              <w:rPr>
                <w:rFonts w:ascii="Arial Narrow" w:eastAsia="Arial Narrow" w:hAnsi="Arial Narrow" w:cs="Arial Narrow"/>
              </w:rPr>
            </w:pPr>
            <w:r>
              <w:rPr>
                <w:rFonts w:ascii="Arial Narrow" w:eastAsia="Arial Narrow" w:hAnsi="Arial Narrow" w:cs="Arial Narrow"/>
              </w:rPr>
              <w:t>Haber cursado y aprobado al menos el sesenta por ciento (60%).</w:t>
            </w:r>
          </w:p>
        </w:tc>
      </w:tr>
      <w:tr w:rsidR="00326F3E">
        <w:trPr>
          <w:trHeight w:val="325"/>
        </w:trPr>
        <w:tc>
          <w:tcPr>
            <w:tcW w:w="2518" w:type="dxa"/>
            <w:vMerge/>
            <w:tcBorders>
              <w:top w:val="single" w:sz="4" w:space="0" w:color="000000"/>
              <w:left w:val="single" w:sz="4" w:space="0" w:color="000000"/>
              <w:bottom w:val="single" w:sz="4" w:space="0" w:color="000000"/>
              <w:right w:val="single" w:sz="4" w:space="0" w:color="000000"/>
            </w:tcBorders>
            <w:vAlign w:val="center"/>
          </w:tcPr>
          <w:p w:rsidR="00326F3E" w:rsidRDefault="00326F3E">
            <w:pPr>
              <w:pStyle w:val="LO-normal"/>
              <w:spacing w:line="276" w:lineRule="auto"/>
              <w:rPr>
                <w:rFonts w:ascii="Arial Narrow" w:eastAsia="Arial Narrow" w:hAnsi="Arial Narrow" w:cs="Arial Narrow"/>
              </w:rPr>
            </w:pP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jc w:val="both"/>
              <w:rPr>
                <w:rFonts w:ascii="Arial Narrow" w:eastAsia="Arial Narrow" w:hAnsi="Arial Narrow" w:cs="Arial Narrow"/>
              </w:rPr>
            </w:pPr>
            <w:r>
              <w:rPr>
                <w:rFonts w:ascii="Arial Narrow" w:eastAsia="Arial Narrow" w:hAnsi="Arial Narrow" w:cs="Arial Narrow"/>
              </w:rPr>
              <w:t>No ostentar la calidad de monitor o becario de la Universidad Nacional.</w:t>
            </w:r>
          </w:p>
        </w:tc>
      </w:tr>
      <w:tr w:rsidR="00326F3E">
        <w:trPr>
          <w:trHeight w:val="325"/>
        </w:trPr>
        <w:tc>
          <w:tcPr>
            <w:tcW w:w="2518" w:type="dxa"/>
            <w:vMerge/>
            <w:tcBorders>
              <w:top w:val="single" w:sz="4" w:space="0" w:color="000000"/>
              <w:left w:val="single" w:sz="4" w:space="0" w:color="000000"/>
              <w:bottom w:val="single" w:sz="4" w:space="0" w:color="000000"/>
              <w:right w:val="single" w:sz="4" w:space="0" w:color="000000"/>
            </w:tcBorders>
            <w:vAlign w:val="center"/>
          </w:tcPr>
          <w:p w:rsidR="00326F3E" w:rsidRDefault="00326F3E">
            <w:pPr>
              <w:pStyle w:val="LO-normal"/>
              <w:spacing w:line="276" w:lineRule="auto"/>
              <w:rPr>
                <w:rFonts w:ascii="Arial Narrow" w:eastAsia="Arial Narrow" w:hAnsi="Arial Narrow" w:cs="Arial Narrow"/>
              </w:rPr>
            </w:pP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jc w:val="both"/>
              <w:rPr>
                <w:rFonts w:ascii="Arial Narrow" w:eastAsia="Arial Narrow" w:hAnsi="Arial Narrow" w:cs="Arial Narrow"/>
              </w:rPr>
            </w:pPr>
            <w:r>
              <w:rPr>
                <w:rFonts w:ascii="Arial Narrow" w:eastAsia="Arial Narrow" w:hAnsi="Arial Narrow" w:cs="Arial Narrow"/>
              </w:rPr>
              <w:t>Buenas relaciones interpersonales, puntualidad y responsabilidad.</w:t>
            </w:r>
          </w:p>
        </w:tc>
      </w:tr>
      <w:tr w:rsidR="00326F3E">
        <w:trPr>
          <w:trHeight w:val="325"/>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Actividades a desarrollar</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b/>
              </w:rPr>
            </w:pPr>
            <w:proofErr w:type="gramStart"/>
            <w:r>
              <w:rPr>
                <w:rFonts w:ascii="Calibri" w:eastAsia="Calibri" w:hAnsi="Calibri" w:cs="Calibri"/>
                <w:b/>
                <w:sz w:val="22"/>
                <w:szCs w:val="22"/>
              </w:rPr>
              <w:t>1.</w:t>
            </w:r>
            <w:r>
              <w:rPr>
                <w:rFonts w:ascii="Arial Narrow" w:eastAsia="Arial Narrow" w:hAnsi="Arial Narrow" w:cs="Arial Narrow"/>
              </w:rPr>
              <w:t>Recibir</w:t>
            </w:r>
            <w:proofErr w:type="gramEnd"/>
            <w:r>
              <w:rPr>
                <w:rFonts w:ascii="Arial Narrow" w:eastAsia="Arial Narrow" w:hAnsi="Arial Narrow" w:cs="Arial Narrow"/>
              </w:rPr>
              <w:t xml:space="preserve"> y clasificar el material entregado por los estudiantes en talleres, trabajos y tareas de seguimiento que se generen.</w:t>
            </w:r>
          </w:p>
        </w:tc>
      </w:tr>
      <w:tr w:rsidR="00326F3E">
        <w:trPr>
          <w:trHeight w:val="325"/>
        </w:trPr>
        <w:tc>
          <w:tcPr>
            <w:tcW w:w="2518" w:type="dxa"/>
            <w:vMerge/>
            <w:tcBorders>
              <w:top w:val="single" w:sz="4" w:space="0" w:color="000000"/>
              <w:left w:val="single" w:sz="4" w:space="0" w:color="000000"/>
              <w:bottom w:val="single" w:sz="4" w:space="0" w:color="000000"/>
              <w:right w:val="single" w:sz="4" w:space="0" w:color="000000"/>
            </w:tcBorders>
            <w:vAlign w:val="center"/>
          </w:tcPr>
          <w:p w:rsidR="00326F3E" w:rsidRDefault="00326F3E">
            <w:pPr>
              <w:pStyle w:val="LO-normal"/>
              <w:spacing w:line="276" w:lineRule="auto"/>
              <w:rPr>
                <w:b/>
              </w:rPr>
            </w:pP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 xml:space="preserve">2.  </w:t>
            </w:r>
            <w:r>
              <w:rPr>
                <w:rFonts w:ascii="Arial Narrow" w:eastAsia="Arial Narrow" w:hAnsi="Arial Narrow" w:cs="Arial Narrow"/>
              </w:rPr>
              <w:t>Digitalizar y organizar los talleres que se realicen en cuanto a toma de datos en clase</w:t>
            </w:r>
          </w:p>
        </w:tc>
      </w:tr>
      <w:tr w:rsidR="00326F3E">
        <w:trPr>
          <w:trHeight w:val="325"/>
        </w:trPr>
        <w:tc>
          <w:tcPr>
            <w:tcW w:w="2518" w:type="dxa"/>
            <w:vMerge/>
            <w:tcBorders>
              <w:top w:val="single" w:sz="4" w:space="0" w:color="000000"/>
              <w:left w:val="single" w:sz="4" w:space="0" w:color="000000"/>
              <w:bottom w:val="single" w:sz="4" w:space="0" w:color="000000"/>
              <w:right w:val="single" w:sz="4" w:space="0" w:color="000000"/>
            </w:tcBorders>
            <w:vAlign w:val="center"/>
          </w:tcPr>
          <w:p w:rsidR="00326F3E" w:rsidRDefault="00326F3E">
            <w:pPr>
              <w:pStyle w:val="LO-normal"/>
              <w:spacing w:line="276" w:lineRule="auto"/>
              <w:rPr>
                <w:rFonts w:ascii="Calibri" w:eastAsia="Calibri" w:hAnsi="Calibri" w:cs="Calibri"/>
                <w:b/>
                <w:sz w:val="22"/>
                <w:szCs w:val="22"/>
              </w:rPr>
            </w:pP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 xml:space="preserve">3.  </w:t>
            </w:r>
            <w:r>
              <w:rPr>
                <w:rFonts w:ascii="Arial Narrow" w:eastAsia="Arial Narrow" w:hAnsi="Arial Narrow" w:cs="Arial Narrow"/>
              </w:rPr>
              <w:t>Verificar el cumplimiento de las rúbricas de los talleres y trabajos realizados durante el curso.</w:t>
            </w:r>
            <w:r>
              <w:rPr>
                <w:rFonts w:ascii="Calibri" w:eastAsia="Calibri" w:hAnsi="Calibri" w:cs="Calibri"/>
                <w:b/>
                <w:sz w:val="22"/>
                <w:szCs w:val="22"/>
              </w:rPr>
              <w:t xml:space="preserve">        </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326F3E">
            <w:pPr>
              <w:pStyle w:val="LO-normal"/>
              <w:spacing w:line="276" w:lineRule="auto"/>
              <w:rPr>
                <w:rFonts w:ascii="Calibri" w:eastAsia="Calibri" w:hAnsi="Calibri" w:cs="Calibri"/>
                <w:b/>
                <w:sz w:val="22"/>
                <w:szCs w:val="22"/>
              </w:rPr>
            </w:pP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b/>
              </w:rPr>
            </w:pPr>
            <w:r>
              <w:rPr>
                <w:b/>
              </w:rPr>
              <w:t xml:space="preserve">4. </w:t>
            </w:r>
            <w:r>
              <w:rPr>
                <w:rFonts w:ascii="Arial Narrow" w:eastAsia="Arial Narrow" w:hAnsi="Arial Narrow" w:cs="Arial Narrow"/>
              </w:rPr>
              <w:t xml:space="preserve">Organizar material para desarrollar presentaciones, </w:t>
            </w:r>
            <w:proofErr w:type="spellStart"/>
            <w:r>
              <w:rPr>
                <w:rFonts w:ascii="Arial Narrow" w:eastAsia="Arial Narrow" w:hAnsi="Arial Narrow" w:cs="Arial Narrow"/>
              </w:rPr>
              <w:t>exposiciones</w:t>
            </w:r>
            <w:proofErr w:type="gramStart"/>
            <w:r>
              <w:rPr>
                <w:rFonts w:ascii="Arial Narrow" w:eastAsia="Arial Narrow" w:hAnsi="Arial Narrow" w:cs="Arial Narrow"/>
              </w:rPr>
              <w:t>,y</w:t>
            </w:r>
            <w:proofErr w:type="spellEnd"/>
            <w:proofErr w:type="gramEnd"/>
            <w:r>
              <w:rPr>
                <w:rFonts w:ascii="Arial Narrow" w:eastAsia="Arial Narrow" w:hAnsi="Arial Narrow" w:cs="Arial Narrow"/>
              </w:rPr>
              <w:t xml:space="preserve"> ejemplos de clase </w:t>
            </w:r>
            <w:r>
              <w:rPr>
                <w:rFonts w:ascii="Arial Narrow" w:eastAsia="Arial Narrow" w:hAnsi="Arial Narrow" w:cs="Arial Narrow"/>
              </w:rPr>
              <w:lastRenderedPageBreak/>
              <w:t>durante el curso.</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326F3E">
            <w:pPr>
              <w:pStyle w:val="LO-normal"/>
              <w:spacing w:line="276" w:lineRule="auto"/>
              <w:rPr>
                <w:rFonts w:ascii="Calibri" w:eastAsia="Calibri" w:hAnsi="Calibri" w:cs="Calibri"/>
                <w:b/>
                <w:sz w:val="22"/>
                <w:szCs w:val="22"/>
              </w:rPr>
            </w:pP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b/>
              </w:rPr>
            </w:pPr>
            <w:r>
              <w:rPr>
                <w:b/>
              </w:rPr>
              <w:t xml:space="preserve">5.  </w:t>
            </w:r>
            <w:r>
              <w:rPr>
                <w:rFonts w:ascii="Arial Narrow" w:eastAsia="Arial Narrow" w:hAnsi="Arial Narrow" w:cs="Arial Narrow"/>
              </w:rPr>
              <w:t>Responder inquietudes y problemas básicos (participar en foros) que se les pueda generar a los estudiantes en el desarrollo de las distintas actividades del curso.</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326F3E">
            <w:pPr>
              <w:pStyle w:val="LO-normal"/>
              <w:spacing w:line="276" w:lineRule="auto"/>
              <w:rPr>
                <w:rFonts w:ascii="Calibri" w:eastAsia="Calibri" w:hAnsi="Calibri" w:cs="Calibri"/>
                <w:b/>
                <w:sz w:val="22"/>
                <w:szCs w:val="22"/>
              </w:rPr>
            </w:pP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b/>
              </w:rPr>
            </w:pPr>
            <w:r>
              <w:rPr>
                <w:b/>
              </w:rPr>
              <w:t xml:space="preserve">6.  </w:t>
            </w:r>
            <w:r>
              <w:rPr>
                <w:rFonts w:ascii="Arial Narrow" w:eastAsia="Arial Narrow" w:hAnsi="Arial Narrow" w:cs="Arial Narrow"/>
              </w:rPr>
              <w:t>Revisión del material para talleres y trabajos de Estadística Descriptiva y Análisis Exploratorio de Datos.</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Disponibilidad de tiempo requerida</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jc w:val="both"/>
              <w:rPr>
                <w:color w:val="808080"/>
              </w:rPr>
            </w:pPr>
            <w:r>
              <w:rPr>
                <w:rFonts w:ascii="Arial Narrow" w:eastAsia="Arial Narrow" w:hAnsi="Arial Narrow" w:cs="Arial Narrow"/>
              </w:rPr>
              <w:t>12 horas por semana</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Estímulo económico mensual</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jc w:val="both"/>
              <w:rPr>
                <w:color w:val="808080"/>
              </w:rPr>
            </w:pPr>
            <w:r>
              <w:rPr>
                <w:rFonts w:ascii="Arial Narrow" w:eastAsia="Arial Narrow" w:hAnsi="Arial Narrow" w:cs="Arial Narrow"/>
              </w:rPr>
              <w:t>1 SMMLV / mes.</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Duración de la vinculación</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sz w:val="22"/>
                <w:szCs w:val="22"/>
              </w:rPr>
            </w:pPr>
            <w:r>
              <w:t>4 meses</w:t>
            </w:r>
          </w:p>
        </w:tc>
      </w:tr>
      <w:tr w:rsidR="00326F3E">
        <w:trPr>
          <w:trHeight w:val="8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Términos para la presentación de documentos y selección</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jc w:val="both"/>
              <w:rPr>
                <w:rFonts w:ascii="Arial Narrow" w:eastAsia="Arial Narrow" w:hAnsi="Arial Narrow" w:cs="Arial Narrow"/>
                <w:highlight w:val="white"/>
              </w:rPr>
            </w:pPr>
            <w:r>
              <w:rPr>
                <w:rFonts w:ascii="Arial Narrow" w:eastAsia="Arial Narrow" w:hAnsi="Arial Narrow" w:cs="Arial Narrow"/>
                <w:highlight w:val="white"/>
              </w:rPr>
              <w:t xml:space="preserve">Enviar la documentación al correo:  </w:t>
            </w:r>
            <w:hyperlink r:id="rId7">
              <w:r>
                <w:rPr>
                  <w:rFonts w:ascii="Arial Narrow" w:eastAsia="Arial Narrow" w:hAnsi="Arial Narrow" w:cs="Arial Narrow"/>
                  <w:highlight w:val="white"/>
                </w:rPr>
                <w:t>estadist_med@unal.edu.co</w:t>
              </w:r>
            </w:hyperlink>
            <w:r>
              <w:rPr>
                <w:rFonts w:ascii="Arial Narrow" w:eastAsia="Arial Narrow" w:hAnsi="Arial Narrow" w:cs="Arial Narrow"/>
                <w:highlight w:val="white"/>
              </w:rPr>
              <w:t xml:space="preserve">.  </w:t>
            </w:r>
          </w:p>
          <w:p w:rsidR="00326F3E" w:rsidRDefault="000F4A6C">
            <w:pPr>
              <w:pStyle w:val="LO-normal"/>
              <w:jc w:val="both"/>
              <w:rPr>
                <w:rFonts w:ascii="Arial Narrow" w:eastAsia="Arial Narrow" w:hAnsi="Arial Narrow" w:cs="Arial Narrow"/>
                <w:highlight w:val="white"/>
              </w:rPr>
            </w:pPr>
            <w:r>
              <w:rPr>
                <w:rFonts w:ascii="Arial Narrow" w:eastAsia="Arial Narrow" w:hAnsi="Arial Narrow" w:cs="Arial Narrow"/>
                <w:highlight w:val="white"/>
              </w:rPr>
              <w:t xml:space="preserve">Criterios de selección: </w:t>
            </w:r>
          </w:p>
          <w:p w:rsidR="00326F3E" w:rsidRDefault="00326F3E">
            <w:pPr>
              <w:pStyle w:val="LO-normal"/>
              <w:jc w:val="both"/>
              <w:rPr>
                <w:highlight w:val="yellow"/>
              </w:rPr>
            </w:pPr>
          </w:p>
          <w:p w:rsidR="00326F3E" w:rsidRDefault="000F4A6C">
            <w:pPr>
              <w:pStyle w:val="LO-normal"/>
              <w:rPr>
                <w:rFonts w:ascii="Arial Narrow" w:eastAsia="Arial Narrow" w:hAnsi="Arial Narrow" w:cs="Arial Narrow"/>
                <w:highlight w:val="white"/>
              </w:rPr>
            </w:pPr>
            <w:r>
              <w:rPr>
                <w:rFonts w:ascii="Arial Narrow" w:eastAsia="Arial Narrow" w:hAnsi="Arial Narrow" w:cs="Arial Narrow"/>
                <w:highlight w:val="white"/>
              </w:rPr>
              <w:t>1. P.A.P.A</w:t>
            </w:r>
          </w:p>
          <w:p w:rsidR="00326F3E" w:rsidRDefault="000F4A6C">
            <w:pPr>
              <w:pStyle w:val="LO-normal"/>
              <w:rPr>
                <w:rFonts w:ascii="Arial Narrow" w:eastAsia="Arial Narrow" w:hAnsi="Arial Narrow" w:cs="Arial Narrow"/>
                <w:highlight w:val="white"/>
              </w:rPr>
            </w:pPr>
            <w:r>
              <w:rPr>
                <w:rFonts w:ascii="Arial Narrow" w:eastAsia="Arial Narrow" w:hAnsi="Arial Narrow" w:cs="Arial Narrow"/>
                <w:highlight w:val="white"/>
              </w:rPr>
              <w:t xml:space="preserve">2. Conocimiento en R. (Manejo de paquetes como </w:t>
            </w:r>
            <w:proofErr w:type="spellStart"/>
            <w:r>
              <w:rPr>
                <w:rFonts w:ascii="Arial Narrow" w:eastAsia="Arial Narrow" w:hAnsi="Arial Narrow" w:cs="Arial Narrow"/>
                <w:highlight w:val="white"/>
              </w:rPr>
              <w:t>tidyverse</w:t>
            </w:r>
            <w:proofErr w:type="spellEnd"/>
            <w:r>
              <w:rPr>
                <w:rFonts w:ascii="Arial Narrow" w:eastAsia="Arial Narrow" w:hAnsi="Arial Narrow" w:cs="Arial Narrow"/>
                <w:highlight w:val="white"/>
              </w:rPr>
              <w:t>)</w:t>
            </w:r>
          </w:p>
          <w:p w:rsidR="00326F3E" w:rsidRDefault="00326F3E">
            <w:pPr>
              <w:pStyle w:val="LO-normal"/>
              <w:rPr>
                <w:rFonts w:ascii="Calibri" w:eastAsia="Calibri" w:hAnsi="Calibri" w:cs="Calibri"/>
                <w:sz w:val="22"/>
                <w:szCs w:val="22"/>
              </w:rPr>
            </w:pPr>
          </w:p>
          <w:p w:rsidR="00326F3E" w:rsidRDefault="00326F3E">
            <w:pPr>
              <w:pStyle w:val="LO-normal"/>
              <w:rPr>
                <w:rFonts w:ascii="Calibri" w:eastAsia="Calibri" w:hAnsi="Calibri" w:cs="Calibri"/>
                <w:sz w:val="22"/>
                <w:szCs w:val="22"/>
              </w:rPr>
            </w:pPr>
          </w:p>
          <w:p w:rsidR="00326F3E" w:rsidRDefault="000F4A6C">
            <w:pPr>
              <w:pStyle w:val="LO-normal"/>
              <w:jc w:val="both"/>
              <w:rPr>
                <w:highlight w:val="yellow"/>
              </w:rPr>
            </w:pPr>
            <w:r>
              <w:rPr>
                <w:highlight w:val="yellow"/>
              </w:rPr>
              <w:t xml:space="preserve"> </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Fecha de cierre de la convocatoria</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sz w:val="22"/>
                <w:szCs w:val="22"/>
              </w:rPr>
            </w:pPr>
            <w:r w:rsidRPr="005A166A">
              <w:rPr>
                <w:rFonts w:ascii="Arial Narrow" w:eastAsia="Arial Narrow" w:hAnsi="Arial Narrow" w:cs="Arial Narrow"/>
              </w:rPr>
              <w:t>Marzo</w:t>
            </w:r>
            <w:r w:rsidR="005A166A" w:rsidRPr="005A166A">
              <w:rPr>
                <w:rFonts w:ascii="Arial Narrow" w:eastAsia="Arial Narrow" w:hAnsi="Arial Narrow" w:cs="Arial Narrow"/>
              </w:rPr>
              <w:t xml:space="preserve"> 4</w:t>
            </w:r>
            <w:r w:rsidRPr="005A166A">
              <w:rPr>
                <w:rFonts w:ascii="Arial Narrow" w:eastAsia="Arial Narrow" w:hAnsi="Arial Narrow" w:cs="Arial Narrow"/>
              </w:rPr>
              <w:t xml:space="preserve"> </w:t>
            </w:r>
            <w:r w:rsidR="009D4B8D">
              <w:rPr>
                <w:rFonts w:ascii="Arial Narrow" w:eastAsia="Arial Narrow" w:hAnsi="Arial Narrow" w:cs="Arial Narrow"/>
              </w:rPr>
              <w:t xml:space="preserve">de </w:t>
            </w:r>
            <w:bookmarkStart w:id="1" w:name="_GoBack"/>
            <w:bookmarkEnd w:id="1"/>
            <w:r w:rsidRPr="005A166A">
              <w:rPr>
                <w:rFonts w:ascii="Arial Narrow" w:eastAsia="Arial Narrow" w:hAnsi="Arial Narrow" w:cs="Arial Narrow"/>
              </w:rPr>
              <w:t>2022</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color w:val="FF0000"/>
                <w:sz w:val="22"/>
                <w:szCs w:val="22"/>
              </w:rPr>
            </w:pPr>
            <w:r>
              <w:rPr>
                <w:rFonts w:ascii="Calibri" w:eastAsia="Calibri" w:hAnsi="Calibri" w:cs="Calibri"/>
                <w:b/>
                <w:sz w:val="22"/>
                <w:szCs w:val="22"/>
              </w:rPr>
              <w:t>Documentos Obligatorios</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numPr>
                <w:ilvl w:val="0"/>
                <w:numId w:val="1"/>
              </w:numPr>
              <w:jc w:val="both"/>
            </w:pPr>
            <w:r>
              <w:rPr>
                <w:rFonts w:ascii="Arial Narrow" w:eastAsia="Arial Narrow" w:hAnsi="Arial Narrow" w:cs="Arial Narrow"/>
              </w:rPr>
              <w:t>Fotocopia de la cédula</w:t>
            </w:r>
          </w:p>
          <w:p w:rsidR="00326F3E" w:rsidRDefault="000F4A6C">
            <w:pPr>
              <w:pStyle w:val="LO-normal"/>
              <w:numPr>
                <w:ilvl w:val="0"/>
                <w:numId w:val="1"/>
              </w:numPr>
              <w:jc w:val="both"/>
            </w:pPr>
            <w:r>
              <w:rPr>
                <w:rFonts w:ascii="Arial Narrow" w:eastAsia="Arial Narrow" w:hAnsi="Arial Narrow" w:cs="Arial Narrow"/>
              </w:rPr>
              <w:t>Fotocopia del carné de estudiante</w:t>
            </w:r>
          </w:p>
          <w:p w:rsidR="00326F3E" w:rsidRDefault="000F4A6C">
            <w:pPr>
              <w:pStyle w:val="LO-normal"/>
              <w:numPr>
                <w:ilvl w:val="0"/>
                <w:numId w:val="1"/>
              </w:numPr>
              <w:jc w:val="both"/>
            </w:pPr>
            <w:r>
              <w:rPr>
                <w:rFonts w:ascii="Arial Narrow" w:eastAsia="Arial Narrow" w:hAnsi="Arial Narrow" w:cs="Arial Narrow"/>
              </w:rPr>
              <w:t xml:space="preserve">Fotocopia del </w:t>
            </w:r>
            <w:proofErr w:type="spellStart"/>
            <w:r>
              <w:rPr>
                <w:rFonts w:ascii="Arial Narrow" w:eastAsia="Arial Narrow" w:hAnsi="Arial Narrow" w:cs="Arial Narrow"/>
              </w:rPr>
              <w:t>kardex</w:t>
            </w:r>
            <w:proofErr w:type="spellEnd"/>
            <w:r>
              <w:rPr>
                <w:rFonts w:ascii="Arial Narrow" w:eastAsia="Arial Narrow" w:hAnsi="Arial Narrow" w:cs="Arial Narrow"/>
              </w:rPr>
              <w:t xml:space="preserve"> o certificado de cumplimiento académico (reporte de notas del SIA)</w:t>
            </w: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Documentos opcionales (no pueden ser modificatorios)</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326F3E">
            <w:pPr>
              <w:pStyle w:val="LO-normal"/>
              <w:rPr>
                <w:rFonts w:ascii="Calibri" w:eastAsia="Calibri" w:hAnsi="Calibri" w:cs="Calibri"/>
                <w:b/>
                <w:color w:val="808080"/>
                <w:sz w:val="22"/>
                <w:szCs w:val="22"/>
              </w:rPr>
            </w:pP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highlight w:val="white"/>
              </w:rPr>
            </w:pPr>
            <w:r>
              <w:rPr>
                <w:rFonts w:ascii="Calibri" w:eastAsia="Calibri" w:hAnsi="Calibri" w:cs="Calibri"/>
                <w:b/>
                <w:sz w:val="22"/>
                <w:szCs w:val="22"/>
                <w:highlight w:val="white"/>
              </w:rPr>
              <w:t>Criterios de evaluación</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jc w:val="both"/>
              <w:rPr>
                <w:rFonts w:ascii="Calibri" w:eastAsia="Calibri" w:hAnsi="Calibri" w:cs="Calibri"/>
                <w:color w:val="000000"/>
                <w:sz w:val="22"/>
                <w:szCs w:val="22"/>
              </w:rPr>
            </w:pPr>
            <w:r>
              <w:rPr>
                <w:rFonts w:ascii="Calibri" w:eastAsia="Calibri" w:hAnsi="Calibri" w:cs="Calibri"/>
                <w:b/>
                <w:color w:val="000000"/>
                <w:sz w:val="22"/>
                <w:szCs w:val="22"/>
              </w:rPr>
              <w:t>Nota: Los criterios de evaluación deben ser consecuentes con el perfil solicitado.</w:t>
            </w:r>
            <w:r>
              <w:rPr>
                <w:rFonts w:ascii="Calibri" w:eastAsia="Calibri" w:hAnsi="Calibri" w:cs="Calibri"/>
                <w:color w:val="000000"/>
                <w:sz w:val="22"/>
                <w:szCs w:val="22"/>
              </w:rPr>
              <w:t xml:space="preserve"> </w:t>
            </w:r>
            <w:r>
              <w:rPr>
                <w:rFonts w:ascii="Calibri" w:eastAsia="Calibri" w:hAnsi="Calibri" w:cs="Calibri"/>
                <w:b/>
                <w:color w:val="000000"/>
                <w:sz w:val="22"/>
                <w:szCs w:val="22"/>
              </w:rPr>
              <w:t>Se debe</w:t>
            </w:r>
            <w:r>
              <w:rPr>
                <w:rFonts w:ascii="Calibri" w:eastAsia="Calibri" w:hAnsi="Calibri" w:cs="Calibri"/>
                <w:color w:val="000000"/>
                <w:sz w:val="22"/>
                <w:szCs w:val="22"/>
              </w:rPr>
              <w:t xml:space="preserve"> </w:t>
            </w:r>
            <w:r>
              <w:rPr>
                <w:rFonts w:ascii="Calibri" w:eastAsia="Calibri" w:hAnsi="Calibri" w:cs="Calibri"/>
                <w:b/>
                <w:color w:val="000000"/>
                <w:sz w:val="22"/>
                <w:szCs w:val="22"/>
              </w:rPr>
              <w:t>especificar la ponderación, en puntos o porcentaje, para cada uno de los criterios relacionados.</w:t>
            </w:r>
          </w:p>
          <w:p w:rsidR="00326F3E" w:rsidRDefault="00326F3E">
            <w:pPr>
              <w:pStyle w:val="LO-normal"/>
            </w:pPr>
          </w:p>
          <w:p w:rsidR="00326F3E" w:rsidRDefault="000F4A6C">
            <w:pPr>
              <w:pStyle w:val="LO-normal"/>
              <w:rPr>
                <w:rFonts w:ascii="Arial Narrow" w:eastAsia="Arial Narrow" w:hAnsi="Arial Narrow" w:cs="Arial Narrow"/>
                <w:highlight w:val="white"/>
              </w:rPr>
            </w:pPr>
            <w:r>
              <w:rPr>
                <w:rFonts w:ascii="Arial Narrow" w:eastAsia="Arial Narrow" w:hAnsi="Arial Narrow" w:cs="Arial Narrow"/>
                <w:highlight w:val="white"/>
              </w:rPr>
              <w:t>1. P.A.P.A. 50%</w:t>
            </w:r>
          </w:p>
          <w:p w:rsidR="00326F3E" w:rsidRDefault="000F4A6C">
            <w:pPr>
              <w:pStyle w:val="LO-normal"/>
            </w:pPr>
            <w:r>
              <w:rPr>
                <w:rFonts w:ascii="Arial Narrow" w:eastAsia="Arial Narrow" w:hAnsi="Arial Narrow" w:cs="Arial Narrow"/>
                <w:highlight w:val="white"/>
              </w:rPr>
              <w:t xml:space="preserve">2. Conocimiento en </w:t>
            </w:r>
            <w:proofErr w:type="gramStart"/>
            <w:r>
              <w:rPr>
                <w:rFonts w:ascii="Arial Narrow" w:eastAsia="Arial Narrow" w:hAnsi="Arial Narrow" w:cs="Arial Narrow"/>
                <w:highlight w:val="white"/>
              </w:rPr>
              <w:t>R .</w:t>
            </w:r>
            <w:proofErr w:type="gramEnd"/>
            <w:r>
              <w:rPr>
                <w:rFonts w:ascii="Arial Narrow" w:eastAsia="Arial Narrow" w:hAnsi="Arial Narrow" w:cs="Arial Narrow"/>
                <w:highlight w:val="white"/>
              </w:rPr>
              <w:t xml:space="preserve"> (Manejo de paquetes como </w:t>
            </w:r>
            <w:proofErr w:type="spellStart"/>
            <w:r>
              <w:rPr>
                <w:rFonts w:ascii="Arial Narrow" w:eastAsia="Arial Narrow" w:hAnsi="Arial Narrow" w:cs="Arial Narrow"/>
                <w:i/>
                <w:iCs/>
                <w:highlight w:val="white"/>
              </w:rPr>
              <w:t>tidyverse</w:t>
            </w:r>
            <w:proofErr w:type="spellEnd"/>
            <w:r>
              <w:rPr>
                <w:rFonts w:ascii="Arial Narrow" w:eastAsia="Arial Narrow" w:hAnsi="Arial Narrow" w:cs="Arial Narrow"/>
                <w:highlight w:val="white"/>
              </w:rPr>
              <w:t xml:space="preserve"> y del </w:t>
            </w:r>
            <w:proofErr w:type="spellStart"/>
            <w:r>
              <w:rPr>
                <w:rFonts w:ascii="Arial Narrow" w:eastAsia="Arial Narrow" w:hAnsi="Arial Narrow" w:cs="Arial Narrow"/>
                <w:highlight w:val="white"/>
              </w:rPr>
              <w:t>RStudio</w:t>
            </w:r>
            <w:proofErr w:type="spellEnd"/>
            <w:r>
              <w:rPr>
                <w:rFonts w:ascii="Arial Narrow" w:eastAsia="Arial Narrow" w:hAnsi="Arial Narrow" w:cs="Arial Narrow"/>
                <w:highlight w:val="white"/>
              </w:rPr>
              <w:t xml:space="preserve"> para generar archivo .</w:t>
            </w:r>
            <w:proofErr w:type="spellStart"/>
            <w:r>
              <w:rPr>
                <w:rFonts w:ascii="Arial Narrow" w:eastAsia="Arial Narrow" w:hAnsi="Arial Narrow" w:cs="Arial Narrow"/>
                <w:highlight w:val="white"/>
              </w:rPr>
              <w:t>html</w:t>
            </w:r>
            <w:proofErr w:type="spellEnd"/>
            <w:r>
              <w:rPr>
                <w:rFonts w:ascii="Arial Narrow" w:eastAsia="Arial Narrow" w:hAnsi="Arial Narrow" w:cs="Arial Narrow"/>
                <w:highlight w:val="white"/>
              </w:rPr>
              <w:t xml:space="preserve"> y reproducir guiones o código en R y </w:t>
            </w:r>
            <w:proofErr w:type="spellStart"/>
            <w:r>
              <w:rPr>
                <w:rFonts w:ascii="Arial Narrow" w:eastAsia="Arial Narrow" w:hAnsi="Arial Narrow" w:cs="Arial Narrow"/>
                <w:highlight w:val="white"/>
              </w:rPr>
              <w:t>Rmarkdown</w:t>
            </w:r>
            <w:proofErr w:type="spellEnd"/>
            <w:r>
              <w:rPr>
                <w:rFonts w:ascii="Arial Narrow" w:eastAsia="Arial Narrow" w:hAnsi="Arial Narrow" w:cs="Arial Narrow"/>
                <w:highlight w:val="white"/>
              </w:rPr>
              <w:t>). 50%</w:t>
            </w:r>
          </w:p>
          <w:p w:rsidR="00326F3E" w:rsidRDefault="00326F3E">
            <w:pPr>
              <w:pStyle w:val="LO-normal"/>
              <w:rPr>
                <w:rFonts w:ascii="Calibri" w:eastAsia="Calibri" w:hAnsi="Calibri" w:cs="Calibri"/>
                <w:sz w:val="22"/>
                <w:szCs w:val="22"/>
              </w:rPr>
            </w:pPr>
          </w:p>
        </w:tc>
      </w:tr>
      <w:tr w:rsidR="00326F3E">
        <w:trPr>
          <w:trHeight w:val="325"/>
        </w:trPr>
        <w:tc>
          <w:tcPr>
            <w:tcW w:w="2518" w:type="dxa"/>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Calibri" w:eastAsia="Calibri" w:hAnsi="Calibri" w:cs="Calibri"/>
                <w:b/>
                <w:sz w:val="22"/>
                <w:szCs w:val="22"/>
              </w:rPr>
            </w:pPr>
            <w:r>
              <w:rPr>
                <w:rFonts w:ascii="Calibri" w:eastAsia="Calibri" w:hAnsi="Calibri" w:cs="Calibri"/>
                <w:b/>
                <w:sz w:val="22"/>
                <w:szCs w:val="22"/>
              </w:rPr>
              <w:t>Responsable de la convocatoria</w:t>
            </w:r>
          </w:p>
        </w:tc>
        <w:tc>
          <w:tcPr>
            <w:tcW w:w="8251" w:type="dxa"/>
            <w:gridSpan w:val="10"/>
            <w:tcBorders>
              <w:top w:val="single" w:sz="4" w:space="0" w:color="000000"/>
              <w:left w:val="single" w:sz="4" w:space="0" w:color="000000"/>
              <w:bottom w:val="single" w:sz="4" w:space="0" w:color="000000"/>
              <w:right w:val="single" w:sz="4" w:space="0" w:color="000000"/>
            </w:tcBorders>
            <w:vAlign w:val="center"/>
          </w:tcPr>
          <w:p w:rsidR="00326F3E" w:rsidRDefault="000F4A6C">
            <w:pPr>
              <w:pStyle w:val="LO-normal"/>
              <w:rPr>
                <w:rFonts w:ascii="Arial Narrow" w:eastAsia="Arial Narrow" w:hAnsi="Arial Narrow" w:cs="Arial Narrow"/>
                <w:highlight w:val="white"/>
              </w:rPr>
            </w:pPr>
            <w:r>
              <w:rPr>
                <w:rFonts w:ascii="Arial Narrow" w:eastAsia="Arial Narrow" w:hAnsi="Arial Narrow" w:cs="Arial Narrow"/>
                <w:highlight w:val="white"/>
              </w:rPr>
              <w:t>Kenneth Roy Cabrera Torres</w:t>
            </w:r>
          </w:p>
          <w:p w:rsidR="00326F3E" w:rsidRDefault="000F4A6C">
            <w:pPr>
              <w:pStyle w:val="LO-normal"/>
              <w:rPr>
                <w:rFonts w:ascii="Calibri" w:eastAsia="Calibri" w:hAnsi="Calibri" w:cs="Calibri"/>
                <w:b/>
                <w:color w:val="808080"/>
                <w:sz w:val="22"/>
                <w:szCs w:val="22"/>
                <w:highlight w:val="white"/>
              </w:rPr>
            </w:pPr>
            <w:r>
              <w:rPr>
                <w:rFonts w:ascii="Arial Narrow" w:eastAsia="Arial Narrow" w:hAnsi="Arial Narrow" w:cs="Arial Narrow"/>
                <w:highlight w:val="white"/>
              </w:rPr>
              <w:t>krcabrer@unal.edu.co</w:t>
            </w:r>
          </w:p>
        </w:tc>
      </w:tr>
    </w:tbl>
    <w:p w:rsidR="00326F3E" w:rsidRDefault="00326F3E">
      <w:pPr>
        <w:pStyle w:val="LO-normal"/>
        <w:jc w:val="both"/>
        <w:rPr>
          <w:rFonts w:ascii="Ancizar Sans" w:eastAsia="Ancizar Sans" w:hAnsi="Ancizar Sans" w:cs="Ancizar Sans"/>
          <w:sz w:val="20"/>
          <w:szCs w:val="20"/>
        </w:rPr>
      </w:pPr>
    </w:p>
    <w:p w:rsidR="00326F3E" w:rsidRDefault="000F4A6C">
      <w:pPr>
        <w:pStyle w:val="LO-normal"/>
        <w:jc w:val="center"/>
        <w:rPr>
          <w:rFonts w:ascii="Ancizar Sans" w:eastAsia="Ancizar Sans" w:hAnsi="Ancizar Sans" w:cs="Ancizar Sans"/>
          <w:color w:val="FF0000"/>
          <w:sz w:val="20"/>
          <w:szCs w:val="20"/>
        </w:rPr>
      </w:pPr>
      <w:r>
        <w:rPr>
          <w:rFonts w:ascii="Ancizar Sans" w:eastAsia="Ancizar Sans" w:hAnsi="Ancizar Sans" w:cs="Ancizar Sans"/>
          <w:color w:val="7F7F7F"/>
          <w:sz w:val="20"/>
          <w:szCs w:val="20"/>
        </w:rPr>
        <w:t xml:space="preserve">  </w:t>
      </w:r>
    </w:p>
    <w:sectPr w:rsidR="00326F3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134" w:left="1080" w:header="680" w:footer="567"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621" w:rsidRDefault="005D6621">
      <w:r>
        <w:separator/>
      </w:r>
    </w:p>
  </w:endnote>
  <w:endnote w:type="continuationSeparator" w:id="0">
    <w:p w:rsidR="005D6621" w:rsidRDefault="005D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1"/>
    <w:family w:val="swiss"/>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ncizar Sans">
    <w:altName w:val="Times New Roman"/>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F3E" w:rsidRDefault="000F4A6C">
    <w:pPr>
      <w:pStyle w:val="LO-normal"/>
      <w:tabs>
        <w:tab w:val="center" w:pos="4252"/>
        <w:tab w:val="right" w:pos="8504"/>
      </w:tabs>
      <w:rPr>
        <w:color w:val="000000"/>
      </w:rPr>
    </w:pPr>
    <w:r>
      <w:rPr>
        <w:rFonts w:ascii="Calibri" w:eastAsia="Calibri" w:hAnsi="Calibri" w:cs="Calibri"/>
        <w:b/>
        <w:i/>
        <w:color w:val="000000"/>
      </w:rPr>
      <w:t xml:space="preserve">Código: U.FT.05.007.013 </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          Versión: 0.0</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Página </w:t>
    </w:r>
    <w:r>
      <w:fldChar w:fldCharType="begin"/>
    </w:r>
    <w:r>
      <w:instrText xml:space="preserve"> PAGE </w:instrText>
    </w:r>
    <w:r>
      <w:fldChar w:fldCharType="separate"/>
    </w:r>
    <w:r>
      <w:t>0</w:t>
    </w:r>
    <w:r>
      <w:fldChar w:fldCharType="end"/>
    </w:r>
    <w:r>
      <w:rPr>
        <w:rFonts w:ascii="Calibri" w:eastAsia="Calibri" w:hAnsi="Calibri" w:cs="Calibri"/>
        <w:b/>
        <w:i/>
        <w:color w:val="000000"/>
      </w:rPr>
      <w:t xml:space="preserve"> de </w:t>
    </w:r>
    <w:fldSimple w:instr=" NUMPAGES ">
      <w: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color w:val="000000"/>
      </w:rPr>
      <w:t xml:space="preserve">Código: U.FT.05.007.013 </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          Versión: 0.0</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Página </w:t>
    </w:r>
    <w:r>
      <w:fldChar w:fldCharType="begin"/>
    </w:r>
    <w:r>
      <w:instrText xml:space="preserve"> PAGE </w:instrText>
    </w:r>
    <w:r>
      <w:fldChar w:fldCharType="separate"/>
    </w:r>
    <w:r w:rsidR="009D4B8D">
      <w:rPr>
        <w:noProof/>
      </w:rPr>
      <w:t>1</w:t>
    </w:r>
    <w:r>
      <w:fldChar w:fldCharType="end"/>
    </w:r>
    <w:r>
      <w:rPr>
        <w:rFonts w:ascii="Calibri" w:eastAsia="Calibri" w:hAnsi="Calibri" w:cs="Calibri"/>
        <w:b/>
        <w:i/>
        <w:color w:val="000000"/>
      </w:rPr>
      <w:t xml:space="preserve"> de </w:t>
    </w:r>
    <w:fldSimple w:instr=" NUMPAGES ">
      <w:r w:rsidR="009D4B8D">
        <w:rPr>
          <w:noProof/>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color w:val="000000"/>
      </w:rPr>
      <w:t xml:space="preserve">Código: U.FT.05.007.013 </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          Versión: 0.0</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Página </w:t>
    </w:r>
    <w:r>
      <w:fldChar w:fldCharType="begin"/>
    </w:r>
    <w:r>
      <w:instrText xml:space="preserve"> PAGE </w:instrText>
    </w:r>
    <w:r>
      <w:fldChar w:fldCharType="separate"/>
    </w:r>
    <w:r>
      <w:t>2</w:t>
    </w:r>
    <w:r>
      <w:fldChar w:fldCharType="end"/>
    </w:r>
    <w:r>
      <w:rPr>
        <w:rFonts w:ascii="Calibri" w:eastAsia="Calibri" w:hAnsi="Calibri" w:cs="Calibri"/>
        <w:b/>
        <w:i/>
        <w:color w:val="000000"/>
      </w:rPr>
      <w:t xml:space="preserve"> de </w:t>
    </w:r>
    <w:fldSimple w:instr=" NUMPAGES ">
      <w: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621" w:rsidRDefault="005D6621">
      <w:r>
        <w:separator/>
      </w:r>
    </w:p>
  </w:footnote>
  <w:footnote w:type="continuationSeparator" w:id="0">
    <w:p w:rsidR="005D6621" w:rsidRDefault="005D6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noProof/>
        <w:color w:val="000000"/>
        <w:lang w:val="es-CO" w:eastAsia="es-CO" w:bidi="ar-SA"/>
      </w:rPr>
      <w:drawing>
        <wp:anchor distT="0" distB="0" distL="0" distR="0" simplePos="0" relativeHeight="251658752" behindDoc="1" locked="0" layoutInCell="1" allowOverlap="1">
          <wp:simplePos x="0" y="0"/>
          <wp:positionH relativeFrom="column">
            <wp:posOffset>3876675</wp:posOffset>
          </wp:positionH>
          <wp:positionV relativeFrom="paragraph">
            <wp:posOffset>-418465</wp:posOffset>
          </wp:positionV>
          <wp:extent cx="2494280" cy="13106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2494280" cy="1310640"/>
                  </a:xfrm>
                  <a:prstGeom prst="rect">
                    <a:avLst/>
                  </a:prstGeom>
                </pic:spPr>
              </pic:pic>
            </a:graphicData>
          </a:graphic>
        </wp:anchor>
      </w:drawing>
    </w:r>
    <w:proofErr w:type="spellStart"/>
    <w:r>
      <w:rPr>
        <w:rFonts w:ascii="Calibri" w:eastAsia="Calibri" w:hAnsi="Calibri" w:cs="Calibri"/>
        <w:b/>
        <w:i/>
        <w:color w:val="000000"/>
      </w:rPr>
      <w:t>Macroproceso</w:t>
    </w:r>
    <w:proofErr w:type="spellEnd"/>
    <w:r>
      <w:rPr>
        <w:rFonts w:ascii="Calibri" w:eastAsia="Calibri" w:hAnsi="Calibri" w:cs="Calibri"/>
        <w:b/>
        <w:i/>
        <w:color w:val="000000"/>
      </w:rPr>
      <w:t>: Formación</w:t>
    </w:r>
  </w:p>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color w:val="000000"/>
      </w:rPr>
      <w:t>Gestión Administrativa de Apoyo a la Formación</w:t>
    </w:r>
  </w:p>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color w:val="000000"/>
      </w:rPr>
      <w:t>Formato convocatoria estudiantes auxiliares</w:t>
    </w:r>
  </w:p>
  <w:p w:rsidR="00326F3E" w:rsidRDefault="00326F3E">
    <w:pPr>
      <w:pStyle w:val="LO-normal"/>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noProof/>
        <w:color w:val="000000"/>
        <w:lang w:val="es-CO" w:eastAsia="es-CO" w:bidi="ar-SA"/>
      </w:rPr>
      <w:drawing>
        <wp:anchor distT="0" distB="0" distL="0" distR="0" simplePos="0" relativeHeight="251656704" behindDoc="1" locked="0" layoutInCell="0" allowOverlap="1">
          <wp:simplePos x="0" y="0"/>
          <wp:positionH relativeFrom="column">
            <wp:posOffset>3876675</wp:posOffset>
          </wp:positionH>
          <wp:positionV relativeFrom="paragraph">
            <wp:posOffset>-418465</wp:posOffset>
          </wp:positionV>
          <wp:extent cx="2494280" cy="1310640"/>
          <wp:effectExtent l="0" t="0" r="0" b="0"/>
          <wp:wrapNone/>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tretch>
                    <a:fillRect/>
                  </a:stretch>
                </pic:blipFill>
                <pic:spPr bwMode="auto">
                  <a:xfrm>
                    <a:off x="0" y="0"/>
                    <a:ext cx="2494280" cy="1310640"/>
                  </a:xfrm>
                  <a:prstGeom prst="rect">
                    <a:avLst/>
                  </a:prstGeom>
                </pic:spPr>
              </pic:pic>
            </a:graphicData>
          </a:graphic>
        </wp:anchor>
      </w:drawing>
    </w:r>
    <w:proofErr w:type="spellStart"/>
    <w:r>
      <w:rPr>
        <w:rFonts w:ascii="Calibri" w:eastAsia="Calibri" w:hAnsi="Calibri" w:cs="Calibri"/>
        <w:b/>
        <w:i/>
        <w:color w:val="000000"/>
      </w:rPr>
      <w:t>Macroproceso</w:t>
    </w:r>
    <w:proofErr w:type="spellEnd"/>
    <w:r>
      <w:rPr>
        <w:rFonts w:ascii="Calibri" w:eastAsia="Calibri" w:hAnsi="Calibri" w:cs="Calibri"/>
        <w:b/>
        <w:i/>
        <w:color w:val="000000"/>
      </w:rPr>
      <w:t>: Formación</w:t>
    </w:r>
  </w:p>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color w:val="000000"/>
      </w:rPr>
      <w:t>Gestión Administrativa de Apoyo a la Formación</w:t>
    </w:r>
  </w:p>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color w:val="000000"/>
      </w:rPr>
      <w:t>Formato convocatoria estudiantes auxiliares</w:t>
    </w:r>
  </w:p>
  <w:p w:rsidR="00326F3E" w:rsidRDefault="00326F3E">
    <w:pPr>
      <w:pStyle w:val="LO-normal"/>
      <w:tabs>
        <w:tab w:val="center" w:pos="4252"/>
        <w:tab w:val="right" w:pos="8504"/>
      </w:tabs>
      <w:rPr>
        <w:rFonts w:ascii="Calibri" w:eastAsia="Calibri" w:hAnsi="Calibri" w:cs="Calibri"/>
        <w:b/>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noProof/>
        <w:color w:val="000000"/>
        <w:lang w:val="es-CO" w:eastAsia="es-CO" w:bidi="ar-SA"/>
      </w:rPr>
      <w:drawing>
        <wp:anchor distT="0" distB="0" distL="0" distR="0" simplePos="0" relativeHeight="251657728" behindDoc="1" locked="0" layoutInCell="0" allowOverlap="1">
          <wp:simplePos x="0" y="0"/>
          <wp:positionH relativeFrom="column">
            <wp:posOffset>3876675</wp:posOffset>
          </wp:positionH>
          <wp:positionV relativeFrom="paragraph">
            <wp:posOffset>-418465</wp:posOffset>
          </wp:positionV>
          <wp:extent cx="2494280" cy="1310640"/>
          <wp:effectExtent l="0" t="0" r="0" b="0"/>
          <wp:wrapNone/>
          <wp:docPr id="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pic:cNvPicPr>
                    <a:picLocks noChangeAspect="1" noChangeArrowheads="1"/>
                  </pic:cNvPicPr>
                </pic:nvPicPr>
                <pic:blipFill>
                  <a:blip r:embed="rId1"/>
                  <a:stretch>
                    <a:fillRect/>
                  </a:stretch>
                </pic:blipFill>
                <pic:spPr bwMode="auto">
                  <a:xfrm>
                    <a:off x="0" y="0"/>
                    <a:ext cx="2494280" cy="1310640"/>
                  </a:xfrm>
                  <a:prstGeom prst="rect">
                    <a:avLst/>
                  </a:prstGeom>
                </pic:spPr>
              </pic:pic>
            </a:graphicData>
          </a:graphic>
        </wp:anchor>
      </w:drawing>
    </w:r>
    <w:proofErr w:type="spellStart"/>
    <w:r>
      <w:rPr>
        <w:rFonts w:ascii="Calibri" w:eastAsia="Calibri" w:hAnsi="Calibri" w:cs="Calibri"/>
        <w:b/>
        <w:i/>
        <w:color w:val="000000"/>
      </w:rPr>
      <w:t>Macroproceso</w:t>
    </w:r>
    <w:proofErr w:type="spellEnd"/>
    <w:r>
      <w:rPr>
        <w:rFonts w:ascii="Calibri" w:eastAsia="Calibri" w:hAnsi="Calibri" w:cs="Calibri"/>
        <w:b/>
        <w:i/>
        <w:color w:val="000000"/>
      </w:rPr>
      <w:t>: Formación</w:t>
    </w:r>
  </w:p>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color w:val="000000"/>
      </w:rPr>
      <w:t>Gestión Administrativa de Apoyo a la Formación</w:t>
    </w:r>
  </w:p>
  <w:p w:rsidR="00326F3E" w:rsidRDefault="000F4A6C">
    <w:pPr>
      <w:pStyle w:val="LO-normal"/>
      <w:tabs>
        <w:tab w:val="center" w:pos="4252"/>
        <w:tab w:val="right" w:pos="8504"/>
      </w:tabs>
      <w:rPr>
        <w:rFonts w:ascii="Calibri" w:eastAsia="Calibri" w:hAnsi="Calibri" w:cs="Calibri"/>
        <w:b/>
        <w:i/>
        <w:color w:val="000000"/>
      </w:rPr>
    </w:pPr>
    <w:r>
      <w:rPr>
        <w:rFonts w:ascii="Calibri" w:eastAsia="Calibri" w:hAnsi="Calibri" w:cs="Calibri"/>
        <w:b/>
        <w:i/>
        <w:color w:val="000000"/>
      </w:rPr>
      <w:t>Formato convocatoria estudiantes auxiliares</w:t>
    </w:r>
  </w:p>
  <w:p w:rsidR="00326F3E" w:rsidRDefault="00326F3E">
    <w:pPr>
      <w:pStyle w:val="LO-normal"/>
      <w:tabs>
        <w:tab w:val="center" w:pos="4252"/>
        <w:tab w:val="right" w:pos="8504"/>
      </w:tabs>
      <w:rPr>
        <w:rFonts w:ascii="Calibri" w:eastAsia="Calibri" w:hAnsi="Calibri" w:cs="Calibri"/>
        <w:b/>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021B8"/>
    <w:multiLevelType w:val="multilevel"/>
    <w:tmpl w:val="91B8B20A"/>
    <w:lvl w:ilvl="0">
      <w:start w:val="1"/>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nsid w:val="60CE0BF2"/>
    <w:multiLevelType w:val="multilevel"/>
    <w:tmpl w:val="0610E2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3E"/>
    <w:rsid w:val="00063720"/>
    <w:rsid w:val="000F4A6C"/>
    <w:rsid w:val="00114E61"/>
    <w:rsid w:val="00326F3E"/>
    <w:rsid w:val="005A166A"/>
    <w:rsid w:val="005D6621"/>
    <w:rsid w:val="009D4B8D"/>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5A39D-52F9-4710-BB0F-7D16E05C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ES_tradnl" w:eastAsia="es-CO"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043"/>
    <w:pPr>
      <w:widowControl w:val="0"/>
    </w:pPr>
    <w:rPr>
      <w:lang w:eastAsia="es-ES" w:bidi="hi-IN"/>
    </w:rPr>
  </w:style>
  <w:style w:type="paragraph" w:styleId="Ttulo1">
    <w:name w:val="heading 1"/>
    <w:basedOn w:val="LO-normal"/>
    <w:next w:val="LO-normal"/>
    <w:qFormat/>
    <w:rsid w:val="00554043"/>
    <w:pPr>
      <w:keepNext/>
      <w:jc w:val="center"/>
      <w:outlineLvl w:val="0"/>
    </w:pPr>
    <w:rPr>
      <w:b/>
      <w:bCs/>
      <w:sz w:val="22"/>
      <w:szCs w:val="22"/>
    </w:rPr>
  </w:style>
  <w:style w:type="paragraph" w:styleId="Ttulo2">
    <w:name w:val="heading 2"/>
    <w:basedOn w:val="LO-normal"/>
    <w:next w:val="LO-normal"/>
    <w:qFormat/>
    <w:rsid w:val="00554043"/>
    <w:pPr>
      <w:keepNext/>
      <w:jc w:val="right"/>
      <w:outlineLvl w:val="1"/>
    </w:pPr>
    <w:rPr>
      <w:b/>
      <w:bCs/>
      <w:sz w:val="22"/>
      <w:szCs w:val="22"/>
    </w:rPr>
  </w:style>
  <w:style w:type="paragraph" w:styleId="Ttulo3">
    <w:name w:val="heading 3"/>
    <w:basedOn w:val="LO-normal"/>
    <w:next w:val="LO-normal"/>
    <w:qFormat/>
    <w:pPr>
      <w:keepNext/>
      <w:keepLines/>
      <w:spacing w:before="280" w:after="80"/>
      <w:outlineLvl w:val="2"/>
    </w:pPr>
    <w:rPr>
      <w:b/>
      <w:sz w:val="28"/>
      <w:szCs w:val="28"/>
    </w:rPr>
  </w:style>
  <w:style w:type="paragraph" w:styleId="Ttulo4">
    <w:name w:val="heading 4"/>
    <w:basedOn w:val="LO-normal"/>
    <w:next w:val="LO-normal"/>
    <w:qFormat/>
    <w:pPr>
      <w:keepNext/>
      <w:keepLines/>
      <w:spacing w:before="240" w:after="40"/>
      <w:outlineLvl w:val="3"/>
    </w:pPr>
    <w:rPr>
      <w:b/>
    </w:rPr>
  </w:style>
  <w:style w:type="paragraph" w:styleId="Ttulo5">
    <w:name w:val="heading 5"/>
    <w:basedOn w:val="LO-normal"/>
    <w:next w:val="LO-normal"/>
    <w:qFormat/>
    <w:pPr>
      <w:keepNext/>
      <w:keepLines/>
      <w:spacing w:before="220" w:after="40"/>
      <w:outlineLvl w:val="4"/>
    </w:pPr>
    <w:rPr>
      <w:b/>
      <w:sz w:val="22"/>
      <w:szCs w:val="22"/>
    </w:rPr>
  </w:style>
  <w:style w:type="paragraph" w:styleId="Ttulo6">
    <w:name w:val="heading 6"/>
    <w:basedOn w:val="LO-normal"/>
    <w:next w:val="LO-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554043"/>
  </w:style>
  <w:style w:type="character" w:styleId="Refdecomentario">
    <w:name w:val="annotation reference"/>
    <w:basedOn w:val="Fuentedeprrafopredeter"/>
    <w:qFormat/>
    <w:rsid w:val="003C3DA0"/>
    <w:rPr>
      <w:sz w:val="16"/>
      <w:szCs w:val="16"/>
    </w:rPr>
  </w:style>
  <w:style w:type="character" w:customStyle="1" w:styleId="TextocomentarioCar">
    <w:name w:val="Texto comentario Car"/>
    <w:basedOn w:val="Fuentedeprrafopredeter"/>
    <w:link w:val="Textocomentario"/>
    <w:qFormat/>
    <w:rsid w:val="003C3DA0"/>
    <w:rPr>
      <w:rFonts w:ascii="Arial" w:hAnsi="Arial" w:cs="Arial"/>
      <w:lang w:val="es-ES_tradnl" w:eastAsia="es-ES"/>
    </w:rPr>
  </w:style>
  <w:style w:type="character" w:customStyle="1" w:styleId="AsuntodelcomentarioCar">
    <w:name w:val="Asunto del comentario Car"/>
    <w:basedOn w:val="TextocomentarioCar"/>
    <w:link w:val="Asuntodelcomentario"/>
    <w:qFormat/>
    <w:rsid w:val="003C3DA0"/>
    <w:rPr>
      <w:rFonts w:ascii="Arial" w:hAnsi="Arial" w:cs="Arial"/>
      <w:b/>
      <w:bCs/>
      <w:lang w:val="es-ES_tradnl" w:eastAsia="es-ES"/>
    </w:rPr>
  </w:style>
  <w:style w:type="character" w:customStyle="1" w:styleId="TextodegloboCar">
    <w:name w:val="Texto de globo Car"/>
    <w:basedOn w:val="Fuentedeprrafopredeter"/>
    <w:link w:val="Textodeglobo"/>
    <w:qFormat/>
    <w:rsid w:val="003C3DA0"/>
    <w:rPr>
      <w:rFonts w:ascii="Tahoma" w:hAnsi="Tahoma" w:cs="Tahoma"/>
      <w:sz w:val="16"/>
      <w:szCs w:val="16"/>
      <w:lang w:val="es-ES_tradnl" w:eastAsia="es-ES"/>
    </w:rPr>
  </w:style>
  <w:style w:type="character" w:customStyle="1" w:styleId="Destacado">
    <w:name w:val="Destacado"/>
    <w:basedOn w:val="Fuentedeprrafopredeter"/>
    <w:uiPriority w:val="20"/>
    <w:qFormat/>
    <w:rsid w:val="00FE3F40"/>
    <w:rPr>
      <w:i/>
      <w:iCs/>
    </w:rPr>
  </w:style>
  <w:style w:type="character" w:customStyle="1" w:styleId="EncabezadoCar">
    <w:name w:val="Encabezado Car"/>
    <w:basedOn w:val="Fuentedeprrafopredeter"/>
    <w:link w:val="Encabezado"/>
    <w:uiPriority w:val="99"/>
    <w:qFormat/>
    <w:rsid w:val="00094073"/>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qFormat/>
    <w:rsid w:val="00094073"/>
    <w:rPr>
      <w:rFonts w:ascii="Arial" w:hAnsi="Arial" w:cs="Arial"/>
      <w:sz w:val="24"/>
      <w:szCs w:val="24"/>
      <w:lang w:val="es-ES_tradnl" w:eastAsia="es-ES"/>
    </w:rPr>
  </w:style>
  <w:style w:type="character" w:customStyle="1" w:styleId="EnlacedeInternet">
    <w:name w:val="Enlace de Internet"/>
    <w:basedOn w:val="Fuentedeprrafopredeter"/>
    <w:uiPriority w:val="99"/>
    <w:semiHidden/>
    <w:unhideWhenUsed/>
    <w:rsid w:val="00415985"/>
    <w:rPr>
      <w:color w:val="0000FF"/>
      <w:u w:val="single"/>
    </w:rPr>
  </w:style>
  <w:style w:type="paragraph" w:customStyle="1" w:styleId="Ttulo">
    <w:name w:val="Título"/>
    <w:basedOn w:val="Normal"/>
    <w:next w:val="Textoindependiente"/>
    <w:qFormat/>
    <w:pPr>
      <w:keepNext/>
      <w:spacing w:before="240" w:after="120"/>
    </w:pPr>
    <w:rPr>
      <w:rFonts w:ascii="Liberation Sans" w:eastAsia="Noto Sans CJK SC" w:hAnsi="Liberation Sans" w:cs="FreeSans"/>
      <w:sz w:val="28"/>
      <w:szCs w:val="28"/>
    </w:rPr>
  </w:style>
  <w:style w:type="paragraph" w:styleId="Textoindependiente">
    <w:name w:val="Body Text"/>
    <w:basedOn w:val="LO-normal"/>
    <w:rsid w:val="00554043"/>
    <w:pPr>
      <w:jc w:val="both"/>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styleId="Puesto">
    <w:name w:val="Title"/>
    <w:basedOn w:val="LO-normal"/>
    <w:next w:val="LO-normal"/>
    <w:qFormat/>
    <w:pPr>
      <w:keepNext/>
      <w:keepLines/>
      <w:spacing w:before="480" w:after="120"/>
    </w:pPr>
    <w:rPr>
      <w:b/>
      <w:sz w:val="72"/>
      <w:szCs w:val="72"/>
    </w:rPr>
  </w:style>
  <w:style w:type="paragraph" w:customStyle="1" w:styleId="LO-normal">
    <w:name w:val="LO-normal"/>
    <w:qFormat/>
    <w:pPr>
      <w:widowControl w:val="0"/>
    </w:pPr>
    <w:rPr>
      <w:lang w:eastAsia="zh-CN" w:bidi="hi-IN"/>
    </w:rPr>
  </w:style>
  <w:style w:type="paragraph" w:customStyle="1" w:styleId="Cabeceraypie">
    <w:name w:val="Cabecera y pie"/>
    <w:basedOn w:val="Normal"/>
    <w:qFormat/>
  </w:style>
  <w:style w:type="paragraph" w:styleId="Encabezado">
    <w:name w:val="header"/>
    <w:basedOn w:val="LO-normal"/>
    <w:link w:val="EncabezadoCar"/>
    <w:uiPriority w:val="99"/>
    <w:rsid w:val="00554043"/>
    <w:pPr>
      <w:tabs>
        <w:tab w:val="center" w:pos="4252"/>
        <w:tab w:val="right" w:pos="8504"/>
      </w:tabs>
    </w:pPr>
  </w:style>
  <w:style w:type="paragraph" w:styleId="Piedepgina">
    <w:name w:val="footer"/>
    <w:basedOn w:val="LO-normal"/>
    <w:link w:val="PiedepginaCar"/>
    <w:uiPriority w:val="99"/>
    <w:rsid w:val="00554043"/>
    <w:pPr>
      <w:tabs>
        <w:tab w:val="center" w:pos="4252"/>
        <w:tab w:val="right" w:pos="8504"/>
      </w:tabs>
    </w:pPr>
  </w:style>
  <w:style w:type="paragraph" w:styleId="Sangradetextonormal">
    <w:name w:val="Body Text Indent"/>
    <w:basedOn w:val="LO-normal"/>
    <w:rsid w:val="00554043"/>
    <w:pPr>
      <w:tabs>
        <w:tab w:val="left" w:pos="1134"/>
      </w:tabs>
      <w:ind w:left="851" w:hanging="851"/>
      <w:jc w:val="both"/>
    </w:pPr>
  </w:style>
  <w:style w:type="paragraph" w:styleId="Mapadeldocumento">
    <w:name w:val="Document Map"/>
    <w:basedOn w:val="LO-normal"/>
    <w:semiHidden/>
    <w:qFormat/>
    <w:rsid w:val="00554043"/>
    <w:pPr>
      <w:shd w:val="clear" w:color="auto" w:fill="000080"/>
    </w:pPr>
    <w:rPr>
      <w:rFonts w:ascii="Tahoma" w:hAnsi="Tahoma" w:cs="Tahoma"/>
    </w:rPr>
  </w:style>
  <w:style w:type="paragraph" w:styleId="Textocomentario">
    <w:name w:val="annotation text"/>
    <w:basedOn w:val="LO-normal"/>
    <w:link w:val="TextocomentarioCar"/>
    <w:qFormat/>
    <w:rsid w:val="003C3DA0"/>
    <w:rPr>
      <w:sz w:val="20"/>
      <w:szCs w:val="20"/>
    </w:rPr>
  </w:style>
  <w:style w:type="paragraph" w:styleId="Asuntodelcomentario">
    <w:name w:val="annotation subject"/>
    <w:basedOn w:val="Textocomentario"/>
    <w:next w:val="Textocomentario"/>
    <w:link w:val="AsuntodelcomentarioCar"/>
    <w:qFormat/>
    <w:rsid w:val="003C3DA0"/>
    <w:rPr>
      <w:b/>
      <w:bCs/>
    </w:rPr>
  </w:style>
  <w:style w:type="paragraph" w:styleId="Textodeglobo">
    <w:name w:val="Balloon Text"/>
    <w:basedOn w:val="LO-normal"/>
    <w:link w:val="TextodegloboCar"/>
    <w:qFormat/>
    <w:rsid w:val="003C3DA0"/>
    <w:rPr>
      <w:rFonts w:ascii="Tahoma" w:hAnsi="Tahoma" w:cs="Tahoma"/>
      <w:sz w:val="16"/>
      <w:szCs w:val="16"/>
    </w:rPr>
  </w:style>
  <w:style w:type="paragraph" w:styleId="Prrafodelista">
    <w:name w:val="List Paragraph"/>
    <w:basedOn w:val="LO-normal"/>
    <w:uiPriority w:val="34"/>
    <w:qFormat/>
    <w:rsid w:val="005D1F0C"/>
    <w:pPr>
      <w:widowControl/>
      <w:ind w:left="720"/>
      <w:contextualSpacing/>
    </w:pPr>
    <w:rPr>
      <w:rFonts w:ascii="Times New Roman" w:hAnsi="Times New Roman" w:cs="Times New Roman"/>
      <w:lang w:val="es-ES"/>
    </w:rPr>
  </w:style>
  <w:style w:type="paragraph" w:styleId="NormalWeb">
    <w:name w:val="Normal (Web)"/>
    <w:basedOn w:val="LO-normal"/>
    <w:uiPriority w:val="99"/>
    <w:unhideWhenUsed/>
    <w:qFormat/>
    <w:rsid w:val="00F61F24"/>
    <w:pPr>
      <w:widowControl/>
      <w:spacing w:beforeAutospacing="1" w:afterAutospacing="1" w:line="336" w:lineRule="auto"/>
    </w:pPr>
    <w:rPr>
      <w:rFonts w:ascii="Times New Roman" w:hAnsi="Times New Roman" w:cs="Times New Roman"/>
      <w:sz w:val="31"/>
      <w:szCs w:val="31"/>
      <w:lang w:val="es-ES"/>
    </w:rPr>
  </w:style>
  <w:style w:type="paragraph" w:customStyle="1" w:styleId="Default">
    <w:name w:val="Default"/>
    <w:qFormat/>
    <w:rsid w:val="006504FE"/>
    <w:pPr>
      <w:widowControl w:val="0"/>
    </w:pPr>
    <w:rPr>
      <w:color w:val="000000"/>
      <w:lang w:eastAsia="zh-CN" w:bidi="hi-IN"/>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stadist_med@unal.edu.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3433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mdgarcaiava</dc:creator>
  <dc:description/>
  <cp:lastModifiedBy>Olga Bustos</cp:lastModifiedBy>
  <cp:revision>3</cp:revision>
  <dcterms:created xsi:type="dcterms:W3CDTF">2022-02-28T19:05:00Z</dcterms:created>
  <dcterms:modified xsi:type="dcterms:W3CDTF">2022-03-01T12:36:00Z</dcterms:modified>
  <dc:language>es-CO</dc:language>
</cp:coreProperties>
</file>