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305"/>
        <w:gridCol w:w="2693"/>
        <w:gridCol w:w="567"/>
        <w:gridCol w:w="567"/>
        <w:gridCol w:w="567"/>
        <w:gridCol w:w="567"/>
        <w:gridCol w:w="567"/>
        <w:gridCol w:w="709"/>
        <w:gridCol w:w="699"/>
        <w:gridCol w:w="841"/>
        <w:gridCol w:w="841"/>
      </w:tblGrid>
      <w:tr w:rsidR="001327CA" w:rsidRPr="000C76A5" w14:paraId="78D71428" w14:textId="77777777" w:rsidTr="0021046F">
        <w:trPr>
          <w:trHeight w:val="411"/>
        </w:trPr>
        <w:tc>
          <w:tcPr>
            <w:tcW w:w="198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961" w:type="dxa"/>
            <w:gridSpan w:val="5"/>
          </w:tcPr>
          <w:p w14:paraId="182DE9CC" w14:textId="45A765CD" w:rsidR="001327CA" w:rsidRPr="000C76A5" w:rsidRDefault="0021046F" w:rsidP="003E7394">
            <w:pPr>
              <w:jc w:val="both"/>
              <w:rPr>
                <w:rFonts w:asciiTheme="minorHAnsi" w:hAnsiTheme="minorHAnsi" w:cstheme="minorHAnsi"/>
                <w:b/>
                <w:sz w:val="22"/>
                <w:szCs w:val="22"/>
              </w:rPr>
            </w:pPr>
            <w:r>
              <w:rPr>
                <w:rFonts w:asciiTheme="minorHAnsi" w:hAnsiTheme="minorHAnsi" w:cstheme="minorHAnsi"/>
                <w:b/>
                <w:sz w:val="22"/>
                <w:szCs w:val="22"/>
              </w:rPr>
              <w:t>120</w:t>
            </w:r>
          </w:p>
        </w:tc>
        <w:tc>
          <w:tcPr>
            <w:tcW w:w="1276" w:type="dxa"/>
            <w:gridSpan w:val="2"/>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699" w:type="dxa"/>
            <w:vAlign w:val="center"/>
          </w:tcPr>
          <w:p w14:paraId="6DA72156" w14:textId="63C6F57C" w:rsidR="001327CA" w:rsidRPr="001327CA" w:rsidRDefault="0021046F"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w:t>
            </w:r>
          </w:p>
        </w:tc>
        <w:tc>
          <w:tcPr>
            <w:tcW w:w="841" w:type="dxa"/>
            <w:vAlign w:val="center"/>
          </w:tcPr>
          <w:p w14:paraId="3FB6BF54" w14:textId="35B1E827" w:rsidR="001327CA" w:rsidRPr="001327CA" w:rsidRDefault="0041546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581CFF6E" w:rsidR="001327CA" w:rsidRPr="001327CA" w:rsidRDefault="0041546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21046F">
        <w:trPr>
          <w:trHeight w:val="325"/>
        </w:trPr>
        <w:tc>
          <w:tcPr>
            <w:tcW w:w="198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8618" w:type="dxa"/>
            <w:gridSpan w:val="10"/>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21046F">
        <w:trPr>
          <w:trHeight w:val="325"/>
        </w:trPr>
        <w:tc>
          <w:tcPr>
            <w:tcW w:w="198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8618" w:type="dxa"/>
            <w:gridSpan w:val="10"/>
            <w:vAlign w:val="center"/>
          </w:tcPr>
          <w:p w14:paraId="28DD0B7A" w14:textId="7A0250E4" w:rsidR="002A2BC9" w:rsidRPr="000C76A5" w:rsidRDefault="0041546E" w:rsidP="002B2C23">
            <w:pPr>
              <w:jc w:val="both"/>
              <w:rPr>
                <w:rFonts w:asciiTheme="minorHAnsi" w:hAnsiTheme="minorHAnsi" w:cstheme="minorHAnsi"/>
                <w:sz w:val="22"/>
                <w:szCs w:val="22"/>
              </w:rPr>
            </w:pPr>
            <w:r w:rsidRPr="008D2B1D">
              <w:rPr>
                <w:rFonts w:asciiTheme="minorHAnsi" w:hAnsiTheme="minorHAnsi" w:cstheme="minorHAnsi"/>
                <w:sz w:val="22"/>
                <w:szCs w:val="22"/>
              </w:rPr>
              <w:t>Experiencia en atención al público, trabajo interdisciplinario, elaboración de informes escritos y orales. Planeación, organización y ejecución de actividades. Ser propositivo y creativo en la solución de problemáticas identificad</w:t>
            </w:r>
            <w:r>
              <w:rPr>
                <w:rFonts w:asciiTheme="minorHAnsi" w:hAnsiTheme="minorHAnsi" w:cstheme="minorHAnsi"/>
                <w:sz w:val="22"/>
                <w:szCs w:val="22"/>
              </w:rPr>
              <w:t xml:space="preserve">as. Tener un promedio de avance entre el 40% al 50%, pertenecer a las carreras de Ingeniería Administrativa e Ingeniería Industrial.  </w:t>
            </w:r>
          </w:p>
        </w:tc>
      </w:tr>
      <w:tr w:rsidR="0064372F" w:rsidRPr="000C76A5" w14:paraId="470469EE" w14:textId="77777777" w:rsidTr="0021046F">
        <w:trPr>
          <w:trHeight w:val="325"/>
        </w:trPr>
        <w:tc>
          <w:tcPr>
            <w:tcW w:w="198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8618" w:type="dxa"/>
            <w:gridSpan w:val="10"/>
            <w:vAlign w:val="center"/>
          </w:tcPr>
          <w:p w14:paraId="1B52B067"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P.A.P.A.                          20%</w:t>
            </w:r>
          </w:p>
          <w:p w14:paraId="4E4632BD"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2. Promedio Académico 20%</w:t>
            </w:r>
          </w:p>
          <w:p w14:paraId="761555E6"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3. Porcentaje de avance 20%</w:t>
            </w:r>
          </w:p>
          <w:p w14:paraId="2B8D3F35"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4. PBM                                20%</w:t>
            </w:r>
          </w:p>
          <w:p w14:paraId="1C92CE63" w14:textId="682BF928" w:rsidR="000708EA" w:rsidRPr="002B2C23" w:rsidRDefault="0041546E" w:rsidP="002B2C23">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Entrevista                      20%</w:t>
            </w:r>
          </w:p>
        </w:tc>
      </w:tr>
      <w:tr w:rsidR="000E1A5B" w:rsidRPr="000C76A5" w14:paraId="2D39F5E6" w14:textId="77777777" w:rsidTr="0021046F">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305" w:type="dxa"/>
            <w:vMerge w:val="restart"/>
            <w:vAlign w:val="center"/>
          </w:tcPr>
          <w:p w14:paraId="706B56B9" w14:textId="06C01A99" w:rsidR="000E1A5B" w:rsidRPr="0021046F" w:rsidRDefault="000E1A5B" w:rsidP="006E580C">
            <w:pPr>
              <w:jc w:val="center"/>
              <w:rPr>
                <w:rFonts w:asciiTheme="minorHAnsi" w:hAnsiTheme="minorHAnsi" w:cstheme="minorHAnsi"/>
                <w:b/>
                <w:sz w:val="18"/>
                <w:szCs w:val="18"/>
              </w:rPr>
            </w:pPr>
            <w:r w:rsidRPr="0021046F">
              <w:rPr>
                <w:rFonts w:asciiTheme="minorHAnsi" w:hAnsiTheme="minorHAnsi" w:cstheme="minorHAnsi"/>
                <w:b/>
                <w:sz w:val="18"/>
                <w:szCs w:val="18"/>
              </w:rPr>
              <w:t>Identificación</w:t>
            </w:r>
          </w:p>
        </w:tc>
        <w:tc>
          <w:tcPr>
            <w:tcW w:w="2693" w:type="dxa"/>
            <w:vMerge w:val="restart"/>
            <w:vAlign w:val="center"/>
          </w:tcPr>
          <w:p w14:paraId="134AB993" w14:textId="2BD1330D" w:rsidR="000E1A5B" w:rsidRPr="0021046F" w:rsidRDefault="000E1A5B" w:rsidP="0021046F">
            <w:pPr>
              <w:jc w:val="center"/>
              <w:rPr>
                <w:rFonts w:asciiTheme="minorHAnsi" w:hAnsiTheme="minorHAnsi" w:cstheme="minorHAnsi"/>
                <w:b/>
                <w:color w:val="FF0000"/>
                <w:sz w:val="20"/>
                <w:szCs w:val="20"/>
              </w:rPr>
            </w:pPr>
            <w:r w:rsidRPr="0021046F">
              <w:rPr>
                <w:rFonts w:asciiTheme="minorHAnsi" w:hAnsiTheme="minorHAnsi" w:cstheme="minorHAnsi"/>
                <w:b/>
                <w:sz w:val="20"/>
                <w:szCs w:val="20"/>
              </w:rPr>
              <w:t>*P</w:t>
            </w:r>
            <w:r w:rsidR="008D4A5C" w:rsidRPr="0021046F">
              <w:rPr>
                <w:rFonts w:asciiTheme="minorHAnsi" w:hAnsiTheme="minorHAnsi" w:cstheme="minorHAnsi"/>
                <w:b/>
                <w:sz w:val="20"/>
                <w:szCs w:val="20"/>
              </w:rPr>
              <w:t>.</w:t>
            </w:r>
            <w:r w:rsidRPr="0021046F">
              <w:rPr>
                <w:rFonts w:asciiTheme="minorHAnsi" w:hAnsiTheme="minorHAnsi" w:cstheme="minorHAnsi"/>
                <w:b/>
                <w:sz w:val="20"/>
                <w:szCs w:val="20"/>
              </w:rPr>
              <w:t>A</w:t>
            </w:r>
            <w:r w:rsidR="008D4A5C" w:rsidRPr="0021046F">
              <w:rPr>
                <w:rFonts w:asciiTheme="minorHAnsi" w:hAnsiTheme="minorHAnsi" w:cstheme="minorHAnsi"/>
                <w:b/>
                <w:sz w:val="20"/>
                <w:szCs w:val="20"/>
              </w:rPr>
              <w:t>.</w:t>
            </w:r>
            <w:r w:rsidRPr="0021046F">
              <w:rPr>
                <w:rFonts w:asciiTheme="minorHAnsi" w:hAnsiTheme="minorHAnsi" w:cstheme="minorHAnsi"/>
                <w:b/>
                <w:sz w:val="20"/>
                <w:szCs w:val="20"/>
              </w:rPr>
              <w:t>P</w:t>
            </w:r>
            <w:r w:rsidR="008D4A5C" w:rsidRPr="0021046F">
              <w:rPr>
                <w:rFonts w:asciiTheme="minorHAnsi" w:hAnsiTheme="minorHAnsi" w:cstheme="minorHAnsi"/>
                <w:b/>
                <w:sz w:val="20"/>
                <w:szCs w:val="20"/>
              </w:rPr>
              <w:t>.</w:t>
            </w:r>
            <w:r w:rsidRPr="0021046F">
              <w:rPr>
                <w:rFonts w:asciiTheme="minorHAnsi" w:hAnsiTheme="minorHAnsi" w:cstheme="minorHAnsi"/>
                <w:b/>
                <w:sz w:val="20"/>
                <w:szCs w:val="20"/>
              </w:rPr>
              <w:t>A</w:t>
            </w:r>
            <w:r w:rsidR="008D4A5C" w:rsidRPr="0021046F">
              <w:rPr>
                <w:rFonts w:asciiTheme="minorHAnsi" w:hAnsiTheme="minorHAnsi" w:cstheme="minorHAnsi"/>
                <w:b/>
                <w:sz w:val="20"/>
                <w:szCs w:val="20"/>
              </w:rPr>
              <w:t>.</w:t>
            </w:r>
            <w:r w:rsidRPr="0021046F">
              <w:rPr>
                <w:rFonts w:asciiTheme="minorHAnsi" w:hAnsiTheme="minorHAnsi" w:cstheme="minorHAnsi"/>
                <w:b/>
                <w:sz w:val="20"/>
                <w:szCs w:val="20"/>
              </w:rPr>
              <w:t xml:space="preserve"> O </w:t>
            </w:r>
            <w:r w:rsidR="008D4A5C" w:rsidRPr="0021046F">
              <w:rPr>
                <w:rFonts w:asciiTheme="minorHAnsi" w:hAnsiTheme="minorHAnsi" w:cstheme="minorHAnsi"/>
                <w:b/>
                <w:sz w:val="20"/>
                <w:szCs w:val="20"/>
              </w:rPr>
              <w:t>p</w:t>
            </w:r>
            <w:r w:rsidRPr="0021046F">
              <w:rPr>
                <w:rFonts w:asciiTheme="minorHAnsi" w:hAnsiTheme="minorHAnsi" w:cstheme="minorHAnsi"/>
                <w:b/>
                <w:sz w:val="20"/>
                <w:szCs w:val="20"/>
              </w:rPr>
              <w:t xml:space="preserve">untaje de </w:t>
            </w:r>
            <w:r w:rsidR="008D4A5C" w:rsidRPr="0021046F">
              <w:rPr>
                <w:rFonts w:asciiTheme="minorHAnsi" w:hAnsiTheme="minorHAnsi" w:cstheme="minorHAnsi"/>
                <w:b/>
                <w:sz w:val="20"/>
                <w:szCs w:val="20"/>
              </w:rPr>
              <w:t>a</w:t>
            </w:r>
            <w:r w:rsidRPr="0021046F">
              <w:rPr>
                <w:rFonts w:asciiTheme="minorHAnsi" w:hAnsiTheme="minorHAnsi" w:cstheme="minorHAnsi"/>
                <w:b/>
                <w:sz w:val="20"/>
                <w:szCs w:val="20"/>
              </w:rPr>
              <w:t>dmisión (PA) (SI/NO)</w:t>
            </w:r>
          </w:p>
        </w:tc>
        <w:tc>
          <w:tcPr>
            <w:tcW w:w="3544" w:type="dxa"/>
            <w:gridSpan w:val="6"/>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81"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24210E" w:rsidRPr="000C76A5" w14:paraId="26681EA6" w14:textId="77777777" w:rsidTr="0021046F">
        <w:trPr>
          <w:trHeight w:val="325"/>
        </w:trPr>
        <w:tc>
          <w:tcPr>
            <w:tcW w:w="675" w:type="dxa"/>
            <w:vMerge/>
            <w:vAlign w:val="center"/>
          </w:tcPr>
          <w:p w14:paraId="77B3E387" w14:textId="2D9AF8AD" w:rsidR="0024210E" w:rsidRPr="000C76A5" w:rsidRDefault="0024210E" w:rsidP="006E580C">
            <w:pPr>
              <w:jc w:val="center"/>
              <w:rPr>
                <w:rFonts w:asciiTheme="minorHAnsi" w:hAnsiTheme="minorHAnsi" w:cstheme="minorHAnsi"/>
                <w:b/>
                <w:sz w:val="22"/>
                <w:szCs w:val="22"/>
              </w:rPr>
            </w:pPr>
          </w:p>
        </w:tc>
        <w:tc>
          <w:tcPr>
            <w:tcW w:w="1305" w:type="dxa"/>
            <w:vMerge/>
            <w:vAlign w:val="center"/>
          </w:tcPr>
          <w:p w14:paraId="70CC96BE" w14:textId="61E0C3B0" w:rsidR="0024210E" w:rsidRPr="000C76A5" w:rsidRDefault="0024210E" w:rsidP="006E580C">
            <w:pPr>
              <w:jc w:val="center"/>
              <w:rPr>
                <w:rFonts w:asciiTheme="minorHAnsi" w:hAnsiTheme="minorHAnsi" w:cstheme="minorHAnsi"/>
                <w:b/>
                <w:sz w:val="22"/>
                <w:szCs w:val="22"/>
              </w:rPr>
            </w:pPr>
          </w:p>
        </w:tc>
        <w:tc>
          <w:tcPr>
            <w:tcW w:w="2693" w:type="dxa"/>
            <w:vMerge/>
            <w:vAlign w:val="center"/>
          </w:tcPr>
          <w:p w14:paraId="372890EE" w14:textId="68D7C19A" w:rsidR="0024210E" w:rsidRPr="000C76A5" w:rsidRDefault="0024210E" w:rsidP="0064372F">
            <w:pPr>
              <w:jc w:val="center"/>
              <w:rPr>
                <w:rFonts w:asciiTheme="minorHAnsi" w:hAnsiTheme="minorHAnsi" w:cstheme="minorHAnsi"/>
                <w:b/>
                <w:sz w:val="22"/>
                <w:szCs w:val="22"/>
              </w:rPr>
            </w:pPr>
          </w:p>
        </w:tc>
        <w:tc>
          <w:tcPr>
            <w:tcW w:w="567" w:type="dxa"/>
            <w:vAlign w:val="center"/>
          </w:tcPr>
          <w:p w14:paraId="6A07CF03" w14:textId="77777777"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567" w:type="dxa"/>
            <w:vAlign w:val="center"/>
          </w:tcPr>
          <w:p w14:paraId="1E087709" w14:textId="45CB4F63"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567" w:type="dxa"/>
            <w:vAlign w:val="center"/>
          </w:tcPr>
          <w:p w14:paraId="40040324" w14:textId="74F960EE"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567" w:type="dxa"/>
            <w:vAlign w:val="center"/>
          </w:tcPr>
          <w:p w14:paraId="15CE77A0" w14:textId="2CCFEEAC"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709" w:type="dxa"/>
            <w:vAlign w:val="center"/>
          </w:tcPr>
          <w:p w14:paraId="426882B0" w14:textId="6F9C5E0B" w:rsidR="0024210E" w:rsidRPr="00E44921" w:rsidRDefault="0024210E" w:rsidP="002A632A">
            <w:pPr>
              <w:rPr>
                <w:rFonts w:asciiTheme="minorHAnsi" w:hAnsiTheme="minorHAnsi" w:cstheme="minorHAnsi"/>
                <w:b/>
                <w:sz w:val="16"/>
                <w:szCs w:val="16"/>
              </w:rPr>
            </w:pPr>
            <w:r w:rsidRPr="00E44921">
              <w:rPr>
                <w:rFonts w:asciiTheme="minorHAnsi" w:hAnsiTheme="minorHAnsi" w:cstheme="minorHAnsi"/>
                <w:b/>
                <w:sz w:val="16"/>
                <w:szCs w:val="16"/>
              </w:rPr>
              <w:t>Total</w:t>
            </w:r>
          </w:p>
        </w:tc>
        <w:tc>
          <w:tcPr>
            <w:tcW w:w="2381" w:type="dxa"/>
            <w:gridSpan w:val="3"/>
            <w:vMerge/>
            <w:vAlign w:val="center"/>
          </w:tcPr>
          <w:p w14:paraId="73BFF6B3" w14:textId="3EC8A39F" w:rsidR="0024210E" w:rsidRPr="000C76A5" w:rsidRDefault="0024210E" w:rsidP="002A632A">
            <w:pPr>
              <w:rPr>
                <w:rFonts w:asciiTheme="minorHAnsi" w:hAnsiTheme="minorHAnsi" w:cstheme="minorHAnsi"/>
                <w:b/>
                <w:sz w:val="22"/>
                <w:szCs w:val="22"/>
              </w:rPr>
            </w:pPr>
          </w:p>
        </w:tc>
      </w:tr>
      <w:tr w:rsidR="006250FE" w:rsidRPr="000C76A5" w14:paraId="4BB9595D" w14:textId="77777777" w:rsidTr="0021046F">
        <w:trPr>
          <w:trHeight w:val="325"/>
        </w:trPr>
        <w:tc>
          <w:tcPr>
            <w:tcW w:w="675" w:type="dxa"/>
            <w:vAlign w:val="center"/>
          </w:tcPr>
          <w:p w14:paraId="41DD5707" w14:textId="2F66246D" w:rsidR="006250FE" w:rsidRPr="000C76A5" w:rsidRDefault="006250FE" w:rsidP="006250FE">
            <w:pPr>
              <w:jc w:val="center"/>
              <w:rPr>
                <w:rFonts w:asciiTheme="minorHAnsi" w:hAnsiTheme="minorHAnsi" w:cstheme="minorHAnsi"/>
                <w:b/>
                <w:sz w:val="22"/>
                <w:szCs w:val="22"/>
              </w:rPr>
            </w:pPr>
            <w:r>
              <w:rPr>
                <w:rFonts w:asciiTheme="minorHAnsi" w:hAnsiTheme="minorHAnsi" w:cstheme="minorHAnsi"/>
                <w:b/>
                <w:sz w:val="22"/>
                <w:szCs w:val="22"/>
              </w:rPr>
              <w:t>1</w:t>
            </w:r>
          </w:p>
        </w:tc>
        <w:tc>
          <w:tcPr>
            <w:tcW w:w="1305" w:type="dxa"/>
            <w:vAlign w:val="center"/>
          </w:tcPr>
          <w:p w14:paraId="63607026" w14:textId="00B639A3" w:rsidR="006250FE" w:rsidRPr="0021046F" w:rsidRDefault="0021046F" w:rsidP="006250FE">
            <w:pPr>
              <w:jc w:val="both"/>
              <w:rPr>
                <w:rFonts w:ascii="Ancizar Sans" w:hAnsi="Ancizar Sans" w:cstheme="minorHAnsi"/>
                <w:b/>
                <w:sz w:val="20"/>
                <w:szCs w:val="20"/>
              </w:rPr>
            </w:pPr>
            <w:r>
              <w:rPr>
                <w:rFonts w:ascii="Ancizar Sans" w:hAnsi="Ancizar Sans" w:cstheme="minorHAnsi"/>
                <w:b/>
                <w:sz w:val="20"/>
                <w:szCs w:val="20"/>
              </w:rPr>
              <w:t>1039474121</w:t>
            </w:r>
          </w:p>
        </w:tc>
        <w:tc>
          <w:tcPr>
            <w:tcW w:w="2693" w:type="dxa"/>
            <w:vAlign w:val="center"/>
          </w:tcPr>
          <w:p w14:paraId="05BB3C06" w14:textId="6CEF76FA" w:rsidR="006250FE" w:rsidRPr="00CF792D" w:rsidRDefault="0021046F" w:rsidP="006250FE">
            <w:pPr>
              <w:jc w:val="center"/>
              <w:rPr>
                <w:rFonts w:ascii="Ancizar Sans" w:hAnsi="Ancizar Sans" w:cstheme="minorHAnsi"/>
                <w:b/>
                <w:sz w:val="22"/>
                <w:szCs w:val="22"/>
              </w:rPr>
            </w:pPr>
            <w:r>
              <w:rPr>
                <w:rFonts w:ascii="Ancizar Sans" w:hAnsi="Ancizar Sans" w:cstheme="minorHAnsi"/>
                <w:b/>
                <w:sz w:val="22"/>
                <w:szCs w:val="22"/>
              </w:rPr>
              <w:t>3.9</w:t>
            </w:r>
          </w:p>
        </w:tc>
        <w:tc>
          <w:tcPr>
            <w:tcW w:w="567" w:type="dxa"/>
            <w:vAlign w:val="center"/>
          </w:tcPr>
          <w:p w14:paraId="7AFA59F7" w14:textId="0A5F7B7E"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715A43E0" w14:textId="0C11448D"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2EEADEFD" w14:textId="0D7F9C68"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shd w:val="clear" w:color="auto" w:fill="auto"/>
            <w:vAlign w:val="center"/>
          </w:tcPr>
          <w:p w14:paraId="03795812" w14:textId="784E8AF1"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shd w:val="clear" w:color="auto" w:fill="auto"/>
            <w:vAlign w:val="center"/>
          </w:tcPr>
          <w:p w14:paraId="61345AF1" w14:textId="1C425718"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709" w:type="dxa"/>
            <w:shd w:val="clear" w:color="auto" w:fill="auto"/>
            <w:vAlign w:val="center"/>
          </w:tcPr>
          <w:p w14:paraId="3091B66E" w14:textId="454505C0" w:rsidR="006250FE" w:rsidRPr="002B2C23" w:rsidRDefault="00CF792D" w:rsidP="00CF792D">
            <w:pPr>
              <w:jc w:val="center"/>
              <w:rPr>
                <w:rFonts w:asciiTheme="minorHAnsi" w:hAnsiTheme="minorHAnsi" w:cstheme="minorHAnsi"/>
                <w:b/>
                <w:sz w:val="20"/>
                <w:szCs w:val="20"/>
              </w:rPr>
            </w:pPr>
            <w:r w:rsidRPr="002B2C23">
              <w:rPr>
                <w:rFonts w:asciiTheme="minorHAnsi" w:hAnsiTheme="minorHAnsi" w:cstheme="minorHAnsi"/>
                <w:b/>
                <w:sz w:val="20"/>
                <w:szCs w:val="20"/>
              </w:rPr>
              <w:t>100%</w:t>
            </w:r>
          </w:p>
        </w:tc>
        <w:tc>
          <w:tcPr>
            <w:tcW w:w="2381" w:type="dxa"/>
            <w:gridSpan w:val="3"/>
            <w:shd w:val="clear" w:color="auto" w:fill="92D050"/>
            <w:vAlign w:val="center"/>
          </w:tcPr>
          <w:p w14:paraId="61105C7F" w14:textId="5E349741" w:rsidR="006250FE" w:rsidRPr="00CF792D" w:rsidRDefault="00CF792D" w:rsidP="00CF792D">
            <w:pPr>
              <w:jc w:val="center"/>
              <w:rPr>
                <w:rFonts w:asciiTheme="minorHAnsi" w:hAnsiTheme="minorHAnsi" w:cstheme="minorHAnsi"/>
                <w:b/>
                <w:sz w:val="28"/>
                <w:szCs w:val="28"/>
              </w:rPr>
            </w:pPr>
            <w:r w:rsidRPr="00CF792D">
              <w:rPr>
                <w:rFonts w:asciiTheme="minorHAnsi" w:hAnsiTheme="minorHAnsi" w:cstheme="minorHAnsi"/>
                <w:b/>
                <w:sz w:val="28"/>
                <w:szCs w:val="28"/>
              </w:rPr>
              <w:t>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1D1A30FA" w:rsidR="000708EA" w:rsidRPr="00627D10" w:rsidRDefault="00627D10" w:rsidP="007F7EDF">
      <w:pPr>
        <w:jc w:val="both"/>
        <w:rPr>
          <w:rFonts w:asciiTheme="minorHAnsi" w:hAnsiTheme="minorHAnsi" w:cstheme="minorHAnsi"/>
          <w:b/>
          <w:sz w:val="22"/>
          <w:szCs w:val="22"/>
        </w:rPr>
      </w:pPr>
      <w:r w:rsidRPr="00627D10">
        <w:rPr>
          <w:rFonts w:asciiTheme="minorHAnsi" w:hAnsiTheme="minorHAnsi" w:cstheme="minorHAnsi"/>
          <w:b/>
          <w:sz w:val="22"/>
          <w:szCs w:val="22"/>
        </w:rPr>
        <w:t xml:space="preserve">Responsable de la evaluación: </w:t>
      </w:r>
    </w:p>
    <w:p w14:paraId="106CB158" w14:textId="011C4931" w:rsidR="004076EF" w:rsidRPr="000C76A5" w:rsidRDefault="00627D10" w:rsidP="0021046F">
      <w:pP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B5765C2">
                <wp:simplePos x="0" y="0"/>
                <wp:positionH relativeFrom="margin">
                  <wp:posOffset>-219075</wp:posOffset>
                </wp:positionH>
                <wp:positionV relativeFrom="paragraph">
                  <wp:posOffset>174625</wp:posOffset>
                </wp:positionV>
                <wp:extent cx="3495675" cy="1041400"/>
                <wp:effectExtent l="0" t="0" r="9525" b="6350"/>
                <wp:wrapNone/>
                <wp:docPr id="2" name="2 Cuadro de texto"/>
                <wp:cNvGraphicFramePr/>
                <a:graphic xmlns:a="http://schemas.openxmlformats.org/drawingml/2006/main">
                  <a:graphicData uri="http://schemas.microsoft.com/office/word/2010/wordprocessingShape">
                    <wps:wsp>
                      <wps:cNvSpPr txBox="1"/>
                      <wps:spPr>
                        <a:xfrm>
                          <a:off x="0" y="0"/>
                          <a:ext cx="3495675"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AF5B" w14:textId="1936F330" w:rsidR="00627D10" w:rsidRPr="00627D10" w:rsidRDefault="00636D22" w:rsidP="007F7EDF">
                            <w:pPr>
                              <w:ind w:left="708" w:hanging="708"/>
                              <w:rPr>
                                <w:rFonts w:asciiTheme="minorHAnsi" w:hAnsiTheme="minorHAnsi" w:cstheme="minorHAnsi"/>
                                <w:lang w:val="es-CO"/>
                              </w:rPr>
                            </w:pPr>
                            <w:proofErr w:type="spellStart"/>
                            <w:r>
                              <w:rPr>
                                <w:rFonts w:asciiTheme="minorHAnsi" w:hAnsiTheme="minorHAnsi" w:cstheme="minorHAnsi"/>
                                <w:lang w:val="es-CO"/>
                              </w:rPr>
                              <w:t>Yris</w:t>
                            </w:r>
                            <w:proofErr w:type="spellEnd"/>
                            <w:r>
                              <w:rPr>
                                <w:rFonts w:asciiTheme="minorHAnsi" w:hAnsiTheme="minorHAnsi" w:cstheme="minorHAnsi"/>
                                <w:lang w:val="es-CO"/>
                              </w:rPr>
                              <w:t xml:space="preserve"> </w:t>
                            </w:r>
                            <w:proofErr w:type="spellStart"/>
                            <w:r>
                              <w:rPr>
                                <w:rFonts w:asciiTheme="minorHAnsi" w:hAnsiTheme="minorHAnsi" w:cstheme="minorHAnsi"/>
                                <w:lang w:val="es-CO"/>
                              </w:rPr>
                              <w:t>Oyala</w:t>
                            </w:r>
                            <w:proofErr w:type="spellEnd"/>
                            <w:r>
                              <w:rPr>
                                <w:rFonts w:asciiTheme="minorHAnsi" w:hAnsiTheme="minorHAnsi" w:cstheme="minorHAnsi"/>
                                <w:lang w:val="es-CO"/>
                              </w:rPr>
                              <w:t xml:space="preserve"> Morales</w:t>
                            </w:r>
                          </w:p>
                          <w:p w14:paraId="1150EBC0" w14:textId="74C5FC58"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Bienestar Universitario Facultad de Minas</w:t>
                            </w:r>
                          </w:p>
                          <w:p w14:paraId="2DA2D8B3" w14:textId="6FBB55D7"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Fmgesbien_med@unal.edu.co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margin-left:-17.25pt;margin-top:13.75pt;width:275.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MCdgIAAGYFAAAOAAAAZHJzL2Uyb0RvYy54bWysVEtPGzEQvlfqf7B8L7uBhJaIDUpBVJUQ&#10;oELF2fHaxKrX49qT7Ka/vmPv5lHKhaqX3bHn/fmbOb/oGsvWKkQDruKjo5Iz5STUxj1X/Pvj9YdP&#10;nEUUrhYWnKr4RkV+MXv/7rz1U3UMS7C1CoyCuDhtfcWXiH5aFFEuVSPiEXjlSKkhNALpGJ6LOoiW&#10;oje2OC7L06KFUPsAUsVIt1e9ks9yfK2VxDuto0JmK061Yf6G/F2kbzE7F9PnIPzSyKEM8Q9VNMI4&#10;SroLdSVQsFUwf4VqjAwQQeORhKYArY1UuQfqZlS+6OZhKbzKvRA40e9giv8vrLxdP/j7wLD7DB09&#10;YAKk9XEa6TL10+nQpD9VykhPEG52sKkOmaTLk/HZ5PTjhDNJulE5Ho3LDGyxd/ch4hcFDUtCxQO9&#10;S4ZLrG8iUkoy3ZqkbBGsqa+NtfmQuKAubWBrQa9oMRdJHn9YWcfaip+eTMoc2EFy7yNbl8KozIYh&#10;3b7FLOHGqmRj3Telmalzp6/kFlIqt8ufrZOVplRvcRzs91W9xbnvgzxyZnC4c26Mg5C7z+Ozh6z+&#10;sYVM9/YE+EHfScRu0Q1Pv4B6Q4wI0A9L9PLa0KvdiIj3ItB0EAlo4vGOPtoCoQ6DxNkSwq/X7pM9&#10;kZa0nLU0bRWPP1ciKM7sV0d0PhuNx2k882E8+XhMh3CoWRxq3Kq5BKLCiHaLl1lM9mi3og7QPNFi&#10;mKespBJOUu6K41a8xH4H0GKRaj7PRjSQXuCNe/AyhU7wJk4+dk8i+IG4SJy/he1ciukL/va2ydPB&#10;fIWgTSZ3ArhHdQCehjlzflg8aVscnrPVfj3OfgMAAP//AwBQSwMEFAAGAAgAAAAhAEZ2q+HhAAAA&#10;CgEAAA8AAABkcnMvZG93bnJldi54bWxMj01Pg0AQhu8m/ofNmHgx7UKRVpGlMUZt4s3iR7xt2RGI&#10;7Cxht4D/3vGkp8lknrzzvPl2tp0YcfCtIwXxMgKBVDnTUq3gpXxYXIHwQZPRnSNU8I0etsXpSa4z&#10;4yZ6xnEfasEh5DOtoAmhz6T0VYNW+6Xrkfj26QarA69DLc2gJw63nVxF0Vpa3RJ/aHSPdw1WX/uj&#10;VfBxUb8/+fnxdUrSpL/fjeXmzZRKnZ/NtzcgAs7hD4ZffVaHgp0O7kjGi07BIrlMGVWw2vBkII3X&#10;XO7A5HWcgixy+b9C8QMAAP//AwBQSwECLQAUAAYACAAAACEAtoM4kv4AAADhAQAAEwAAAAAAAAAA&#10;AAAAAAAAAAAAW0NvbnRlbnRfVHlwZXNdLnhtbFBLAQItABQABgAIAAAAIQA4/SH/1gAAAJQBAAAL&#10;AAAAAAAAAAAAAAAAAC8BAABfcmVscy8ucmVsc1BLAQItABQABgAIAAAAIQDL6qMCdgIAAGYFAAAO&#10;AAAAAAAAAAAAAAAAAC4CAABkcnMvZTJvRG9jLnhtbFBLAQItABQABgAIAAAAIQBGdqvh4QAAAAoB&#10;AAAPAAAAAAAAAAAAAAAAANAEAABkcnMvZG93bnJldi54bWxQSwUGAAAAAAQABADzAAAA3gUAAAAA&#10;" fillcolor="white [3201]" stroked="f" strokeweight=".5pt">
                <v:textbox>
                  <w:txbxContent>
                    <w:p w14:paraId="6A6EAF5B" w14:textId="1936F330" w:rsidR="00627D10" w:rsidRPr="00627D10" w:rsidRDefault="00636D22" w:rsidP="007F7EDF">
                      <w:pPr>
                        <w:ind w:left="708" w:hanging="708"/>
                        <w:rPr>
                          <w:rFonts w:asciiTheme="minorHAnsi" w:hAnsiTheme="minorHAnsi" w:cstheme="minorHAnsi"/>
                          <w:lang w:val="es-CO"/>
                        </w:rPr>
                      </w:pPr>
                      <w:proofErr w:type="spellStart"/>
                      <w:r>
                        <w:rPr>
                          <w:rFonts w:asciiTheme="minorHAnsi" w:hAnsiTheme="minorHAnsi" w:cstheme="minorHAnsi"/>
                          <w:lang w:val="es-CO"/>
                        </w:rPr>
                        <w:t>Yris</w:t>
                      </w:r>
                      <w:proofErr w:type="spellEnd"/>
                      <w:r>
                        <w:rPr>
                          <w:rFonts w:asciiTheme="minorHAnsi" w:hAnsiTheme="minorHAnsi" w:cstheme="minorHAnsi"/>
                          <w:lang w:val="es-CO"/>
                        </w:rPr>
                        <w:t xml:space="preserve"> </w:t>
                      </w:r>
                      <w:proofErr w:type="spellStart"/>
                      <w:r>
                        <w:rPr>
                          <w:rFonts w:asciiTheme="minorHAnsi" w:hAnsiTheme="minorHAnsi" w:cstheme="minorHAnsi"/>
                          <w:lang w:val="es-CO"/>
                        </w:rPr>
                        <w:t>Oyala</w:t>
                      </w:r>
                      <w:proofErr w:type="spellEnd"/>
                      <w:r>
                        <w:rPr>
                          <w:rFonts w:asciiTheme="minorHAnsi" w:hAnsiTheme="minorHAnsi" w:cstheme="minorHAnsi"/>
                          <w:lang w:val="es-CO"/>
                        </w:rPr>
                        <w:t xml:space="preserve"> Morales</w:t>
                      </w:r>
                    </w:p>
                    <w:p w14:paraId="1150EBC0" w14:textId="74C5FC58"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Bienestar Universitario Facultad de Minas</w:t>
                      </w:r>
                    </w:p>
                    <w:p w14:paraId="2DA2D8B3" w14:textId="6FBB55D7"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Fmgesbien_med@unal.edu.co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289771AF"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08470897" w:rsidR="00B3507E" w:rsidRPr="000C76A5" w:rsidRDefault="00B3507E" w:rsidP="003E7394">
      <w:pPr>
        <w:jc w:val="both"/>
        <w:rPr>
          <w:rFonts w:asciiTheme="minorHAnsi" w:hAnsiTheme="minorHAnsi" w:cstheme="minorHAnsi"/>
          <w:sz w:val="22"/>
          <w:szCs w:val="22"/>
        </w:rPr>
      </w:pPr>
    </w:p>
    <w:p w14:paraId="1E6E0CD9" w14:textId="337CEC3A"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01869B5" w14:textId="2F438E96" w:rsidR="000E1A5B" w:rsidRDefault="00F33A47" w:rsidP="003E7394">
      <w:pPr>
        <w:jc w:val="both"/>
        <w:rPr>
          <w:rFonts w:asciiTheme="minorHAnsi" w:hAnsiTheme="minorHAnsi" w:cstheme="minorHAnsi"/>
          <w:sz w:val="22"/>
          <w:szCs w:val="22"/>
          <w:lang w:val="es-CO"/>
        </w:rPr>
      </w:pPr>
      <w:r w:rsidRPr="000C76A5">
        <w:rPr>
          <w:rFonts w:asciiTheme="minorHAnsi" w:hAnsiTheme="minorHAnsi" w:cstheme="minorHAnsi"/>
          <w:sz w:val="22"/>
          <w:szCs w:val="22"/>
        </w:rPr>
        <w:t>** Nota: Se debe relacionar todos los estudiantes que participaron en la convocatoria, de mayor a menor de acuerdo al puntaje obtenido.</w:t>
      </w:r>
    </w:p>
    <w:sectPr w:rsidR="000E1A5B"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8B2D" w14:textId="77777777" w:rsidR="00460372" w:rsidRDefault="00460372">
      <w:r>
        <w:separator/>
      </w:r>
    </w:p>
  </w:endnote>
  <w:endnote w:type="continuationSeparator" w:id="0">
    <w:p w14:paraId="30269C6C" w14:textId="77777777" w:rsidR="00460372" w:rsidRDefault="0046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1B8C1E2"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DF52" w14:textId="77777777" w:rsidR="00460372" w:rsidRDefault="00460372">
      <w:r>
        <w:separator/>
      </w:r>
    </w:p>
  </w:footnote>
  <w:footnote w:type="continuationSeparator" w:id="0">
    <w:p w14:paraId="007E7AAD" w14:textId="77777777" w:rsidR="00460372" w:rsidRDefault="0046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6C2"/>
    <w:rsid w:val="00035D27"/>
    <w:rsid w:val="00051BA5"/>
    <w:rsid w:val="000708EA"/>
    <w:rsid w:val="00094073"/>
    <w:rsid w:val="000A6A9D"/>
    <w:rsid w:val="000A727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81C9B"/>
    <w:rsid w:val="00192F8E"/>
    <w:rsid w:val="00195DAA"/>
    <w:rsid w:val="001A3D4A"/>
    <w:rsid w:val="001C3021"/>
    <w:rsid w:val="001C3C05"/>
    <w:rsid w:val="001C5A28"/>
    <w:rsid w:val="002000E1"/>
    <w:rsid w:val="00207D2A"/>
    <w:rsid w:val="0021046F"/>
    <w:rsid w:val="00234A18"/>
    <w:rsid w:val="0024210E"/>
    <w:rsid w:val="00246683"/>
    <w:rsid w:val="00250592"/>
    <w:rsid w:val="00252D48"/>
    <w:rsid w:val="00265A12"/>
    <w:rsid w:val="0027474A"/>
    <w:rsid w:val="00297944"/>
    <w:rsid w:val="00297AC3"/>
    <w:rsid w:val="002A0C2D"/>
    <w:rsid w:val="002A2BC9"/>
    <w:rsid w:val="002A31C4"/>
    <w:rsid w:val="002A632A"/>
    <w:rsid w:val="002B2C23"/>
    <w:rsid w:val="002E0699"/>
    <w:rsid w:val="002F321F"/>
    <w:rsid w:val="002F3BD6"/>
    <w:rsid w:val="00300C01"/>
    <w:rsid w:val="0030119E"/>
    <w:rsid w:val="00302AC1"/>
    <w:rsid w:val="00304DD7"/>
    <w:rsid w:val="003451BB"/>
    <w:rsid w:val="00350860"/>
    <w:rsid w:val="00357B12"/>
    <w:rsid w:val="0036518F"/>
    <w:rsid w:val="0037065E"/>
    <w:rsid w:val="003774F1"/>
    <w:rsid w:val="00380C2D"/>
    <w:rsid w:val="0038319D"/>
    <w:rsid w:val="00385D42"/>
    <w:rsid w:val="00387BF7"/>
    <w:rsid w:val="003A5C24"/>
    <w:rsid w:val="003C3DA0"/>
    <w:rsid w:val="003E7394"/>
    <w:rsid w:val="004076EF"/>
    <w:rsid w:val="00407796"/>
    <w:rsid w:val="0041546E"/>
    <w:rsid w:val="00421545"/>
    <w:rsid w:val="0042290F"/>
    <w:rsid w:val="00436D39"/>
    <w:rsid w:val="00460372"/>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3765"/>
    <w:rsid w:val="00612BA8"/>
    <w:rsid w:val="00616F3E"/>
    <w:rsid w:val="006250FE"/>
    <w:rsid w:val="0062541A"/>
    <w:rsid w:val="00627D10"/>
    <w:rsid w:val="006314C3"/>
    <w:rsid w:val="00632254"/>
    <w:rsid w:val="00634D81"/>
    <w:rsid w:val="00636D22"/>
    <w:rsid w:val="0064372F"/>
    <w:rsid w:val="00645F97"/>
    <w:rsid w:val="006504FE"/>
    <w:rsid w:val="00650838"/>
    <w:rsid w:val="006543DD"/>
    <w:rsid w:val="00680292"/>
    <w:rsid w:val="006914C6"/>
    <w:rsid w:val="00697DEB"/>
    <w:rsid w:val="006C4769"/>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0331"/>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6737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2B9C"/>
    <w:rsid w:val="0099529E"/>
    <w:rsid w:val="009A468A"/>
    <w:rsid w:val="009B6B35"/>
    <w:rsid w:val="009C0864"/>
    <w:rsid w:val="009C1EC1"/>
    <w:rsid w:val="009E0F53"/>
    <w:rsid w:val="009E1E52"/>
    <w:rsid w:val="009F2E77"/>
    <w:rsid w:val="00A14C34"/>
    <w:rsid w:val="00A24792"/>
    <w:rsid w:val="00A27B5F"/>
    <w:rsid w:val="00A31B15"/>
    <w:rsid w:val="00A35359"/>
    <w:rsid w:val="00A429A6"/>
    <w:rsid w:val="00A540A8"/>
    <w:rsid w:val="00A81102"/>
    <w:rsid w:val="00A82D88"/>
    <w:rsid w:val="00A96054"/>
    <w:rsid w:val="00AA028B"/>
    <w:rsid w:val="00AA1C72"/>
    <w:rsid w:val="00AD1E7D"/>
    <w:rsid w:val="00AD206C"/>
    <w:rsid w:val="00AE26A2"/>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2D"/>
    <w:rsid w:val="00CF799F"/>
    <w:rsid w:val="00D02A1A"/>
    <w:rsid w:val="00D16E7F"/>
    <w:rsid w:val="00D229F6"/>
    <w:rsid w:val="00D24153"/>
    <w:rsid w:val="00D2476A"/>
    <w:rsid w:val="00D35066"/>
    <w:rsid w:val="00D35C7F"/>
    <w:rsid w:val="00D36C92"/>
    <w:rsid w:val="00D403EF"/>
    <w:rsid w:val="00D57151"/>
    <w:rsid w:val="00D61ED3"/>
    <w:rsid w:val="00D73192"/>
    <w:rsid w:val="00D74B31"/>
    <w:rsid w:val="00D75B8D"/>
    <w:rsid w:val="00D76D38"/>
    <w:rsid w:val="00D8088E"/>
    <w:rsid w:val="00D90316"/>
    <w:rsid w:val="00DB5D76"/>
    <w:rsid w:val="00DB7473"/>
    <w:rsid w:val="00DF582E"/>
    <w:rsid w:val="00E0635A"/>
    <w:rsid w:val="00E2100D"/>
    <w:rsid w:val="00E31129"/>
    <w:rsid w:val="00E3392D"/>
    <w:rsid w:val="00E42375"/>
    <w:rsid w:val="00E44921"/>
    <w:rsid w:val="00E45559"/>
    <w:rsid w:val="00E651CC"/>
    <w:rsid w:val="00E679DB"/>
    <w:rsid w:val="00E67D63"/>
    <w:rsid w:val="00E67F64"/>
    <w:rsid w:val="00E86969"/>
    <w:rsid w:val="00E949EF"/>
    <w:rsid w:val="00EB5174"/>
    <w:rsid w:val="00ED07DA"/>
    <w:rsid w:val="00ED1334"/>
    <w:rsid w:val="00EE117B"/>
    <w:rsid w:val="00F023E6"/>
    <w:rsid w:val="00F16BEF"/>
    <w:rsid w:val="00F2361A"/>
    <w:rsid w:val="00F33A47"/>
    <w:rsid w:val="00F36B0C"/>
    <w:rsid w:val="00F427AE"/>
    <w:rsid w:val="00F4433C"/>
    <w:rsid w:val="00F6005A"/>
    <w:rsid w:val="00F61F24"/>
    <w:rsid w:val="00F6611E"/>
    <w:rsid w:val="00F82E2A"/>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E3CA-A649-40D2-86A0-140C5D6D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2022-03-31T19:08:00Z</dcterms:created>
  <dcterms:modified xsi:type="dcterms:W3CDTF">2022-03-31T19:08:00Z</dcterms:modified>
</cp:coreProperties>
</file>